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31EEB" w14:textId="0F275601" w:rsidR="00A01C58" w:rsidRDefault="00A01C58" w:rsidP="00A01C58">
      <w:r>
        <w:rPr>
          <w:noProof/>
          <w:color w:val="009543"/>
        </w:rPr>
        <w:drawing>
          <wp:anchor distT="0" distB="0" distL="114300" distR="114300" simplePos="0" relativeHeight="251658240" behindDoc="1" locked="0" layoutInCell="1" allowOverlap="1" wp14:anchorId="2552AAD8" wp14:editId="79B7A802">
            <wp:simplePos x="0" y="0"/>
            <wp:positionH relativeFrom="column">
              <wp:posOffset>-477667</wp:posOffset>
            </wp:positionH>
            <wp:positionV relativeFrom="paragraph">
              <wp:posOffset>-181317</wp:posOffset>
            </wp:positionV>
            <wp:extent cx="7771617" cy="10057387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ges titres Gabarit Word ep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617" cy="1005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82080" w14:textId="6947BC3B" w:rsidR="00A01C58" w:rsidRDefault="00A01C58" w:rsidP="00A01C58"/>
    <w:p w14:paraId="42B3DF15" w14:textId="71879433" w:rsidR="00A01C58" w:rsidRDefault="00A01C58" w:rsidP="00A01C58"/>
    <w:p w14:paraId="0008C1BC" w14:textId="373C6680" w:rsidR="00DC1704" w:rsidRDefault="00DC1704" w:rsidP="00A01C58"/>
    <w:p w14:paraId="08DB6E31" w14:textId="21283B83" w:rsidR="00DC1704" w:rsidRDefault="00DC1704" w:rsidP="00A01C58"/>
    <w:p w14:paraId="6F0E2EA8" w14:textId="66B29140" w:rsidR="00DC1704" w:rsidRDefault="00DC1704" w:rsidP="00A01C58"/>
    <w:p w14:paraId="1B506DDC" w14:textId="481C2AD9" w:rsidR="00DC1704" w:rsidRDefault="00DC1704" w:rsidP="00A01C58"/>
    <w:p w14:paraId="6C73B805" w14:textId="62B865A2" w:rsidR="00DC1704" w:rsidRDefault="00DC1704" w:rsidP="00A01C58"/>
    <w:p w14:paraId="7C57EB4D" w14:textId="4CB36F1A" w:rsidR="00A01C58" w:rsidRDefault="00A01C58" w:rsidP="00A01C58"/>
    <w:p w14:paraId="72B5FB0F" w14:textId="72CF7473" w:rsidR="00A01C58" w:rsidRDefault="00A01C58" w:rsidP="00A01C5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5B5157" wp14:editId="15B55ADA">
                <wp:simplePos x="0" y="0"/>
                <wp:positionH relativeFrom="column">
                  <wp:posOffset>443132</wp:posOffset>
                </wp:positionH>
                <wp:positionV relativeFrom="paragraph">
                  <wp:posOffset>108977</wp:posOffset>
                </wp:positionV>
                <wp:extent cx="5770180" cy="1617784"/>
                <wp:effectExtent l="0" t="0" r="0" b="0"/>
                <wp:wrapNone/>
                <wp:docPr id="6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180" cy="161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48EDA" w14:textId="7A42D604" w:rsidR="00A01C58" w:rsidRPr="00A01C58" w:rsidRDefault="00A01C58" w:rsidP="00A01C58">
                            <w:pPr>
                              <w:rPr>
                                <w:color w:val="173457" w:themeColor="text2"/>
                                <w:sz w:val="56"/>
                                <w:szCs w:val="56"/>
                              </w:rPr>
                            </w:pPr>
                            <w:r w:rsidRPr="00A655DA">
                              <w:rPr>
                                <w:b/>
                                <w:bCs/>
                                <w:color w:val="173457" w:themeColor="text2"/>
                                <w:sz w:val="56"/>
                                <w:szCs w:val="56"/>
                              </w:rPr>
                              <w:t xml:space="preserve">Analyser les composantes </w:t>
                            </w:r>
                            <w:r w:rsidR="00DA495A">
                              <w:rPr>
                                <w:b/>
                                <w:bCs/>
                                <w:color w:val="173457" w:themeColor="text2"/>
                                <w:sz w:val="56"/>
                                <w:szCs w:val="56"/>
                              </w:rPr>
                              <w:t>d’un</w:t>
                            </w:r>
                            <w:r w:rsidRPr="00A655DA">
                              <w:rPr>
                                <w:b/>
                                <w:bCs/>
                                <w:color w:val="173457" w:themeColor="text2"/>
                                <w:sz w:val="56"/>
                                <w:szCs w:val="56"/>
                              </w:rPr>
                              <w:t xml:space="preserve"> cours</w:t>
                            </w:r>
                            <w:r w:rsidRPr="00A01C5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A655DA">
                              <w:rPr>
                                <w:b/>
                                <w:color w:val="22B12F"/>
                                <w:sz w:val="44"/>
                                <w:szCs w:val="44"/>
                              </w:rPr>
                              <w:t>Une réflexion pédagogique simple et accessible</w:t>
                            </w:r>
                            <w:r w:rsidRPr="00A655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51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.9pt;margin-top:8.6pt;width:454.35pt;height:127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" filled="f" stroked="f" strokeweight=".5pt">
                <v:textbox>
                  <w:txbxContent>
                    <w:p w14:paraId="06B48EDA" w14:textId="7A42D604" w:rsidR="00A01C58" w:rsidRPr="00A01C58" w:rsidRDefault="00A01C58" w:rsidP="00A01C58">
                      <w:pPr>
                        <w:rPr>
                          <w:color w:val="173457" w:themeColor="text2"/>
                          <w:sz w:val="56"/>
                          <w:szCs w:val="56"/>
                        </w:rPr>
                      </w:pPr>
                      <w:r w:rsidRPr="00A655DA">
                        <w:rPr>
                          <w:b/>
                          <w:bCs/>
                          <w:color w:val="173457" w:themeColor="text2"/>
                          <w:sz w:val="56"/>
                          <w:szCs w:val="56"/>
                        </w:rPr>
                        <w:t xml:space="preserve">Analyser les composantes </w:t>
                      </w:r>
                      <w:r w:rsidR="00DA495A">
                        <w:rPr>
                          <w:b/>
                          <w:bCs/>
                          <w:color w:val="173457" w:themeColor="text2"/>
                          <w:sz w:val="56"/>
                          <w:szCs w:val="56"/>
                        </w:rPr>
                        <w:t>d’un</w:t>
                      </w:r>
                      <w:r w:rsidRPr="00A655DA">
                        <w:rPr>
                          <w:b/>
                          <w:bCs/>
                          <w:color w:val="173457" w:themeColor="text2"/>
                          <w:sz w:val="56"/>
                          <w:szCs w:val="56"/>
                        </w:rPr>
                        <w:t xml:space="preserve"> cours</w:t>
                      </w:r>
                      <w:r w:rsidRPr="00A01C5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A655DA">
                        <w:rPr>
                          <w:b/>
                          <w:color w:val="22B12F"/>
                          <w:sz w:val="44"/>
                          <w:szCs w:val="44"/>
                        </w:rPr>
                        <w:t>Une réflexion pédagogique simple et accessible</w:t>
                      </w:r>
                      <w:r w:rsidRPr="00A655D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3AF9FF" w14:textId="7E6A1587" w:rsidR="00A01C58" w:rsidRDefault="00A01C58" w:rsidP="00A01C58"/>
    <w:p w14:paraId="076CCE9A" w14:textId="1F2D1918" w:rsidR="00A01C58" w:rsidRDefault="00A01C58" w:rsidP="00A01C58"/>
    <w:p w14:paraId="202475AD" w14:textId="133AB963" w:rsidR="00A01C58" w:rsidRDefault="00A01C58" w:rsidP="00A01C58"/>
    <w:p w14:paraId="2A490C21" w14:textId="3855D04D" w:rsidR="00A01C58" w:rsidRDefault="00A01C58" w:rsidP="00A01C58"/>
    <w:p w14:paraId="2049A8C8" w14:textId="500C35A4" w:rsidR="00DC1704" w:rsidRDefault="00DC1704" w:rsidP="004B2908">
      <w:pPr>
        <w:ind w:right="1444"/>
        <w:jc w:val="both"/>
      </w:pPr>
    </w:p>
    <w:p w14:paraId="75DAA36D" w14:textId="1C1D7076" w:rsidR="00A655DA" w:rsidRDefault="00A655DA" w:rsidP="00A01C58">
      <w:pPr>
        <w:ind w:left="851" w:right="1444"/>
        <w:jc w:val="both"/>
      </w:pPr>
    </w:p>
    <w:p w14:paraId="30701DE2" w14:textId="6BF5234D" w:rsidR="00286EB0" w:rsidRDefault="00286EB0" w:rsidP="00A01C58">
      <w:pPr>
        <w:ind w:left="851" w:right="1444"/>
        <w:jc w:val="both"/>
      </w:pPr>
    </w:p>
    <w:p w14:paraId="36582D8B" w14:textId="77777777" w:rsidR="00286EB0" w:rsidRDefault="00286EB0" w:rsidP="00A01C58">
      <w:pPr>
        <w:ind w:left="851" w:right="1444"/>
        <w:jc w:val="both"/>
      </w:pPr>
    </w:p>
    <w:p w14:paraId="55B1F902" w14:textId="3E1B5442" w:rsidR="00826648" w:rsidRPr="0012776A" w:rsidRDefault="00A655DA" w:rsidP="00286EB0">
      <w:pPr>
        <w:ind w:left="851" w:right="1444"/>
        <w:jc w:val="both"/>
        <w:rPr>
          <w:b/>
          <w:bCs/>
          <w:sz w:val="22"/>
          <w:szCs w:val="22"/>
        </w:rPr>
      </w:pPr>
      <w:r w:rsidRPr="0012776A">
        <w:rPr>
          <w:sz w:val="22"/>
          <w:szCs w:val="22"/>
        </w:rPr>
        <w:t xml:space="preserve">Le contexte de l’enseignement </w:t>
      </w:r>
      <w:r w:rsidR="004B2908" w:rsidRPr="0012776A">
        <w:rPr>
          <w:sz w:val="22"/>
          <w:szCs w:val="22"/>
        </w:rPr>
        <w:t>au</w:t>
      </w:r>
      <w:r w:rsidR="00E26583" w:rsidRPr="0012776A">
        <w:rPr>
          <w:sz w:val="22"/>
          <w:szCs w:val="22"/>
        </w:rPr>
        <w:t>x</w:t>
      </w:r>
      <w:r w:rsidR="004B2908" w:rsidRPr="0012776A">
        <w:rPr>
          <w:sz w:val="22"/>
          <w:szCs w:val="22"/>
        </w:rPr>
        <w:t xml:space="preserve"> études supérieures </w:t>
      </w:r>
      <w:r w:rsidRPr="0012776A">
        <w:rPr>
          <w:sz w:val="22"/>
          <w:szCs w:val="22"/>
        </w:rPr>
        <w:t xml:space="preserve">s’est vu radicalement transformé en mars 2020 en raison des contraintes de distanciation sociale imposées par la pandémie de COVID-19. L’urgence </w:t>
      </w:r>
      <w:r w:rsidR="004B2908" w:rsidRPr="0012776A">
        <w:rPr>
          <w:sz w:val="22"/>
          <w:szCs w:val="22"/>
        </w:rPr>
        <w:t>aura été</w:t>
      </w:r>
      <w:r w:rsidRPr="0012776A">
        <w:rPr>
          <w:sz w:val="22"/>
          <w:szCs w:val="22"/>
        </w:rPr>
        <w:t xml:space="preserve"> un moteur à l’action, à l’innovation et à la prise de risque</w:t>
      </w:r>
      <w:r w:rsidR="004B2908" w:rsidRPr="0012776A">
        <w:rPr>
          <w:sz w:val="22"/>
          <w:szCs w:val="22"/>
        </w:rPr>
        <w:t>s</w:t>
      </w:r>
      <w:r w:rsidRPr="0012776A">
        <w:rPr>
          <w:sz w:val="22"/>
          <w:szCs w:val="22"/>
        </w:rPr>
        <w:t xml:space="preserve">. Un an plus tard, pourquoi ne pas prendre un temps d’arrêt pour effectuer un retour réflexif sur les nouvelles composantes pédagogiques </w:t>
      </w:r>
      <w:r w:rsidR="004B2908" w:rsidRPr="0012776A">
        <w:rPr>
          <w:sz w:val="22"/>
          <w:szCs w:val="22"/>
        </w:rPr>
        <w:t xml:space="preserve">qui ont été </w:t>
      </w:r>
      <w:r w:rsidRPr="0012776A">
        <w:rPr>
          <w:sz w:val="22"/>
          <w:szCs w:val="22"/>
        </w:rPr>
        <w:t>mises en place</w:t>
      </w:r>
      <w:r w:rsidR="004B2908" w:rsidRPr="0012776A">
        <w:rPr>
          <w:sz w:val="22"/>
          <w:szCs w:val="22"/>
        </w:rPr>
        <w:t xml:space="preserve"> dans </w:t>
      </w:r>
      <w:r w:rsidR="0049666C">
        <w:rPr>
          <w:sz w:val="22"/>
          <w:szCs w:val="22"/>
        </w:rPr>
        <w:t>votre</w:t>
      </w:r>
      <w:r w:rsidR="004B2908" w:rsidRPr="0012776A">
        <w:rPr>
          <w:sz w:val="22"/>
          <w:szCs w:val="22"/>
        </w:rPr>
        <w:t xml:space="preserve"> cours </w:t>
      </w:r>
      <w:r w:rsidRPr="0012776A">
        <w:rPr>
          <w:sz w:val="22"/>
          <w:szCs w:val="22"/>
        </w:rPr>
        <w:t xml:space="preserve">? </w:t>
      </w:r>
      <w:r w:rsidR="004B2908" w:rsidRPr="0012776A">
        <w:rPr>
          <w:sz w:val="22"/>
          <w:szCs w:val="22"/>
        </w:rPr>
        <w:t>Cette fiche offre un</w:t>
      </w:r>
      <w:r w:rsidRPr="0012776A">
        <w:rPr>
          <w:sz w:val="22"/>
          <w:szCs w:val="22"/>
        </w:rPr>
        <w:t xml:space="preserve"> cadre théorique simple</w:t>
      </w:r>
      <w:r w:rsidR="004B2908" w:rsidRPr="0012776A">
        <w:rPr>
          <w:sz w:val="22"/>
          <w:szCs w:val="22"/>
        </w:rPr>
        <w:t xml:space="preserve"> pour </w:t>
      </w:r>
      <w:r w:rsidR="004B2908" w:rsidRPr="00655407">
        <w:rPr>
          <w:sz w:val="22"/>
          <w:szCs w:val="22"/>
        </w:rPr>
        <w:t>vous</w:t>
      </w:r>
      <w:r w:rsidR="004B2908" w:rsidRPr="0012776A">
        <w:rPr>
          <w:sz w:val="22"/>
          <w:szCs w:val="22"/>
        </w:rPr>
        <w:t xml:space="preserve"> accompagner dans cette tâche</w:t>
      </w:r>
      <w:r w:rsidR="00286EB0" w:rsidRPr="0012776A">
        <w:rPr>
          <w:sz w:val="22"/>
          <w:szCs w:val="22"/>
        </w:rPr>
        <w:t>.</w:t>
      </w:r>
    </w:p>
    <w:p w14:paraId="6CE59AD9" w14:textId="77777777" w:rsidR="007A632D" w:rsidRDefault="007A632D" w:rsidP="007A632D">
      <w:pPr>
        <w:spacing w:after="100"/>
      </w:pPr>
    </w:p>
    <w:p w14:paraId="3C779317" w14:textId="6FD80EFA" w:rsidR="00286EB0" w:rsidRDefault="00286EB0" w:rsidP="00D114C4">
      <w:pPr>
        <w:spacing w:after="100"/>
        <w:ind w:left="2268" w:hanging="2268"/>
        <w:rPr>
          <w:b/>
          <w:bCs/>
        </w:rPr>
      </w:pPr>
    </w:p>
    <w:p w14:paraId="4EC372B9" w14:textId="77777777" w:rsidR="00286EB0" w:rsidRDefault="00286EB0" w:rsidP="00D114C4">
      <w:pPr>
        <w:spacing w:after="100"/>
        <w:ind w:left="2268" w:hanging="2268"/>
        <w:rPr>
          <w:b/>
          <w:bCs/>
        </w:rPr>
      </w:pPr>
    </w:p>
    <w:p w14:paraId="4B8BA17F" w14:textId="5795F898" w:rsidR="00286EB0" w:rsidRDefault="00286EB0" w:rsidP="00D114C4">
      <w:pPr>
        <w:spacing w:after="100"/>
        <w:ind w:left="2268" w:hanging="2268"/>
        <w:rPr>
          <w:b/>
          <w:bCs/>
        </w:rPr>
      </w:pPr>
      <w:r w:rsidRPr="00A25E55">
        <w:rPr>
          <w:noProof/>
          <w:color w:val="FFFFFF" w:themeColor="background1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1B7137" wp14:editId="0F622053">
                <wp:simplePos x="0" y="0"/>
                <wp:positionH relativeFrom="column">
                  <wp:posOffset>490855</wp:posOffset>
                </wp:positionH>
                <wp:positionV relativeFrom="paragraph">
                  <wp:posOffset>116840</wp:posOffset>
                </wp:positionV>
                <wp:extent cx="2493034" cy="1404620"/>
                <wp:effectExtent l="0" t="0" r="2540" b="444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E8D3" w14:textId="6DB7D574" w:rsidR="00754045" w:rsidRPr="00286EB0" w:rsidRDefault="00754045" w:rsidP="00754045">
                            <w:pPr>
                              <w:shd w:val="clear" w:color="auto" w:fill="FFFFFF"/>
                              <w:spacing w:after="0"/>
                              <w:textAlignment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86EB0">
                              <w:rPr>
                                <w:rFonts w:ascii="Source Sans Pro" w:hAnsi="Source Sans Pro"/>
                                <w:color w:val="464646"/>
                                <w:sz w:val="22"/>
                                <w:szCs w:val="22"/>
                              </w:rPr>
                              <w:t>Février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B7137" id="Zone de texte 2" o:spid="_x0000_s1027" type="#_x0000_t202" style="position:absolute;left:0;text-align:left;margin-left:38.65pt;margin-top:9.2pt;width:196.3pt;height:110.6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" stroked="f">
                <v:textbox style="mso-fit-shape-to-text:t">
                  <w:txbxContent>
                    <w:p w14:paraId="1F06E8D3" w14:textId="6DB7D574" w:rsidR="00754045" w:rsidRPr="00286EB0" w:rsidRDefault="00754045" w:rsidP="00754045">
                      <w:pPr>
                        <w:shd w:val="clear" w:color="auto" w:fill="FFFFFF"/>
                        <w:spacing w:after="0"/>
                        <w:textAlignment w:val="center"/>
                        <w:rPr>
                          <w:sz w:val="12"/>
                          <w:szCs w:val="12"/>
                        </w:rPr>
                      </w:pPr>
                      <w:r w:rsidRPr="00286EB0">
                        <w:rPr>
                          <w:rFonts w:ascii="Source Sans Pro" w:hAnsi="Source Sans Pro"/>
                          <w:color w:val="464646"/>
                          <w:sz w:val="22"/>
                          <w:szCs w:val="22"/>
                        </w:rPr>
                        <w:t>Février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82F7D09" w14:textId="77777777" w:rsidR="00286EB0" w:rsidRDefault="00286EB0" w:rsidP="00D114C4">
      <w:pPr>
        <w:spacing w:after="100"/>
        <w:ind w:left="2268" w:hanging="2268"/>
        <w:rPr>
          <w:b/>
          <w:bCs/>
        </w:rPr>
      </w:pPr>
    </w:p>
    <w:p w14:paraId="7769B1DA" w14:textId="29772FDD" w:rsidR="00286EB0" w:rsidRDefault="0053717D" w:rsidP="00D114C4">
      <w:pPr>
        <w:spacing w:after="100"/>
        <w:ind w:left="2268" w:hanging="2268"/>
        <w:rPr>
          <w:b/>
          <w:bCs/>
        </w:rPr>
      </w:pPr>
      <w:r w:rsidRPr="00A25E55">
        <w:rPr>
          <w:noProof/>
          <w:color w:val="FFFFFF" w:themeColor="background1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3D5246" wp14:editId="0D42C5AF">
                <wp:simplePos x="0" y="0"/>
                <wp:positionH relativeFrom="column">
                  <wp:posOffset>1398895</wp:posOffset>
                </wp:positionH>
                <wp:positionV relativeFrom="paragraph">
                  <wp:posOffset>166294</wp:posOffset>
                </wp:positionV>
                <wp:extent cx="3016155" cy="1404620"/>
                <wp:effectExtent l="0" t="0" r="0" b="762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022F" w14:textId="77777777" w:rsidR="00A01C58" w:rsidRPr="00754045" w:rsidRDefault="00A01C58" w:rsidP="00A01C58">
                            <w:pPr>
                              <w:shd w:val="clear" w:color="auto" w:fill="FFFFFF"/>
                              <w:spacing w:after="0"/>
                              <w:textAlignment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754045">
                              <w:rPr>
                                <w:rFonts w:ascii="Source Sans Pro" w:hAnsi="Source Sans Pro"/>
                                <w:color w:val="464646"/>
                                <w:sz w:val="18"/>
                                <w:szCs w:val="18"/>
                              </w:rPr>
                              <w:t>Ce document est mis à disposition selon les conditions de la </w:t>
                            </w:r>
                            <w:hyperlink r:id="rId12" w:history="1">
                              <w:r w:rsidRPr="00754045">
                                <w:rPr>
                                  <w:rStyle w:val="Hyperlien"/>
                                  <w:rFonts w:ascii="Source Sans Pro" w:hAnsi="Source Sans Pro"/>
                                  <w:sz w:val="18"/>
                                  <w:szCs w:val="18"/>
                                </w:rPr>
                                <w:t>Licence Creative Commons Attribution 4.0 International</w:t>
                              </w:r>
                              <w:bookmarkStart w:id="1" w:name="_Hlt64538117"/>
                              <w:bookmarkStart w:id="2" w:name="_Hlt64538118"/>
                              <w:r w:rsidRPr="00754045">
                                <w:rPr>
                                  <w:rStyle w:val="Hyperlien"/>
                                  <w:rFonts w:ascii="Source Sans Pro" w:hAnsi="Source Sans Pro"/>
                                  <w:sz w:val="18"/>
                                  <w:szCs w:val="18"/>
                                </w:rPr>
                                <w:t>.</w:t>
                              </w:r>
                              <w:bookmarkEnd w:id="1"/>
                              <w:bookmarkEnd w:id="2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D524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0.15pt;margin-top:13.1pt;width:237.5pt;height:110.6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" stroked="f">
                <v:textbox style="mso-fit-shape-to-text:t">
                  <w:txbxContent>
                    <w:p w14:paraId="3B90022F" w14:textId="77777777" w:rsidR="00A01C58" w:rsidRPr="00754045" w:rsidRDefault="00A01C58" w:rsidP="00A01C58">
                      <w:pPr>
                        <w:shd w:val="clear" w:color="auto" w:fill="FFFFFF"/>
                        <w:spacing w:after="0"/>
                        <w:textAlignment w:val="center"/>
                        <w:rPr>
                          <w:sz w:val="8"/>
                          <w:szCs w:val="8"/>
                        </w:rPr>
                      </w:pPr>
                      <w:r w:rsidRPr="00754045">
                        <w:rPr>
                          <w:rFonts w:ascii="Source Sans Pro" w:hAnsi="Source Sans Pro"/>
                          <w:color w:val="464646"/>
                          <w:sz w:val="18"/>
                          <w:szCs w:val="18"/>
                        </w:rPr>
                        <w:t>Ce document est mis à disposition selon les conditions de la </w:t>
                      </w:r>
                      <w:hyperlink r:id="rId13" w:history="1">
                        <w:r w:rsidRPr="00754045">
                          <w:rPr>
                            <w:rStyle w:val="Hyperlien"/>
                            <w:rFonts w:ascii="Source Sans Pro" w:hAnsi="Source Sans Pro"/>
                            <w:sz w:val="18"/>
                            <w:szCs w:val="18"/>
                          </w:rPr>
                          <w:t>Licence Creative Commons Attribution 4.0 International</w:t>
                        </w:r>
                        <w:bookmarkStart w:id="3" w:name="_Hlt64538117"/>
                        <w:bookmarkStart w:id="4" w:name="_Hlt64538118"/>
                        <w:r w:rsidRPr="00754045">
                          <w:rPr>
                            <w:rStyle w:val="Hyperlien"/>
                            <w:rFonts w:ascii="Source Sans Pro" w:hAnsi="Source Sans Pro"/>
                            <w:sz w:val="18"/>
                            <w:szCs w:val="18"/>
                          </w:rPr>
                          <w:t>.</w:t>
                        </w:r>
                        <w:bookmarkEnd w:id="3"/>
                        <w:bookmarkEnd w:id="4"/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9543"/>
        </w:rPr>
        <w:drawing>
          <wp:anchor distT="0" distB="0" distL="114300" distR="114300" simplePos="0" relativeHeight="251658242" behindDoc="0" locked="0" layoutInCell="1" allowOverlap="1" wp14:anchorId="43AE9591" wp14:editId="36ECCB81">
            <wp:simplePos x="0" y="0"/>
            <wp:positionH relativeFrom="column">
              <wp:posOffset>486136</wp:posOffset>
            </wp:positionH>
            <wp:positionV relativeFrom="paragraph">
              <wp:posOffset>160987</wp:posOffset>
            </wp:positionV>
            <wp:extent cx="904875" cy="311606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CA7AA" w14:textId="77777777" w:rsidR="00286EB0" w:rsidRDefault="00286EB0">
      <w:pPr>
        <w:rPr>
          <w:b/>
          <w:bCs/>
        </w:rPr>
      </w:pPr>
      <w:r>
        <w:rPr>
          <w:b/>
          <w:bCs/>
        </w:rPr>
        <w:br w:type="page"/>
      </w:r>
    </w:p>
    <w:p w14:paraId="649256E0" w14:textId="77777777" w:rsidR="0012776A" w:rsidRPr="0012776A" w:rsidRDefault="0012776A" w:rsidP="00D114C4">
      <w:pPr>
        <w:spacing w:after="100"/>
        <w:ind w:left="2268" w:hanging="2268"/>
        <w:rPr>
          <w:b/>
          <w:bCs/>
          <w:sz w:val="24"/>
          <w:szCs w:val="24"/>
        </w:rPr>
      </w:pPr>
    </w:p>
    <w:p w14:paraId="5169DED2" w14:textId="7B50C494" w:rsidR="00754045" w:rsidRPr="0012776A" w:rsidRDefault="007A632D" w:rsidP="00BD1C26">
      <w:pPr>
        <w:spacing w:after="100"/>
        <w:rPr>
          <w:sz w:val="24"/>
          <w:szCs w:val="24"/>
        </w:rPr>
      </w:pPr>
      <w:r w:rsidRPr="0012776A">
        <w:rPr>
          <w:b/>
          <w:bCs/>
          <w:sz w:val="24"/>
          <w:szCs w:val="24"/>
        </w:rPr>
        <w:t>Pour citer ce document</w:t>
      </w:r>
      <w:r w:rsidRPr="0012776A">
        <w:rPr>
          <w:sz w:val="24"/>
          <w:szCs w:val="24"/>
        </w:rPr>
        <w:t> </w:t>
      </w:r>
    </w:p>
    <w:p w14:paraId="1AF8DC00" w14:textId="08FF9E55" w:rsidR="00826648" w:rsidRPr="0012776A" w:rsidRDefault="00826648" w:rsidP="00186879">
      <w:pPr>
        <w:spacing w:after="100"/>
        <w:ind w:right="594"/>
        <w:rPr>
          <w:rFonts w:ascii="Source Sans Pro" w:hAnsi="Source Sans Pro"/>
          <w:color w:val="464646"/>
          <w:sz w:val="24"/>
          <w:szCs w:val="24"/>
        </w:rPr>
      </w:pPr>
      <w:r w:rsidRPr="0012776A">
        <w:rPr>
          <w:sz w:val="24"/>
          <w:szCs w:val="24"/>
        </w:rPr>
        <w:t xml:space="preserve">Gauthier, G. et Dubé, M. (2021). </w:t>
      </w:r>
      <w:r w:rsidRPr="0012776A">
        <w:rPr>
          <w:i/>
          <w:iCs/>
          <w:sz w:val="24"/>
          <w:szCs w:val="24"/>
        </w:rPr>
        <w:t>Analyser les composantes de son cours à distance : Une réflexion pédagogique simple et accessible</w:t>
      </w:r>
      <w:r w:rsidRPr="0012776A">
        <w:rPr>
          <w:sz w:val="24"/>
          <w:szCs w:val="24"/>
        </w:rPr>
        <w:t>. fabriqueREL</w:t>
      </w:r>
      <w:r w:rsidRPr="0012776A">
        <w:rPr>
          <w:rFonts w:ascii="Source Sans Pro" w:hAnsi="Source Sans Pro"/>
          <w:color w:val="464646"/>
          <w:sz w:val="24"/>
          <w:szCs w:val="24"/>
        </w:rPr>
        <w:t xml:space="preserve">. </w:t>
      </w:r>
    </w:p>
    <w:p w14:paraId="572D3AB3" w14:textId="77777777" w:rsidR="00826648" w:rsidRPr="0012776A" w:rsidRDefault="00826648" w:rsidP="00186879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4"/>
          <w:highlight w:val="yellow"/>
        </w:rPr>
      </w:pPr>
    </w:p>
    <w:p w14:paraId="6BE8D284" w14:textId="5DE112E7" w:rsidR="00754045" w:rsidRPr="0012776A" w:rsidRDefault="00897F53" w:rsidP="00186879">
      <w:pPr>
        <w:spacing w:after="100"/>
        <w:jc w:val="both"/>
        <w:rPr>
          <w:b/>
          <w:bCs/>
          <w:sz w:val="24"/>
          <w:szCs w:val="24"/>
        </w:rPr>
      </w:pPr>
      <w:r w:rsidRPr="0012776A">
        <w:rPr>
          <w:b/>
          <w:bCs/>
          <w:sz w:val="24"/>
          <w:szCs w:val="24"/>
        </w:rPr>
        <w:t>Note des auteures</w:t>
      </w:r>
    </w:p>
    <w:p w14:paraId="7E856784" w14:textId="288DD5FF" w:rsidR="00897F53" w:rsidRPr="0012776A" w:rsidRDefault="00897F53" w:rsidP="00186879">
      <w:pPr>
        <w:spacing w:after="100"/>
        <w:ind w:right="594"/>
        <w:jc w:val="both"/>
        <w:rPr>
          <w:sz w:val="24"/>
          <w:szCs w:val="24"/>
        </w:rPr>
      </w:pPr>
      <w:r w:rsidRPr="0012776A">
        <w:rPr>
          <w:sz w:val="24"/>
          <w:szCs w:val="24"/>
        </w:rPr>
        <w:t>C’est dans un esprit de partage des ressources et de collaboration que nous rendons ce document pédagogique disponible à l’ensemble de la communauté en enseignement supérieur francophone. Nous croyons que les connaissances font partie d’un bien commun et que la collaboration enrichit les pratiques. Nous vous invitons à modifier et à bonifier ce guide selon vos besoins</w:t>
      </w:r>
      <w:r w:rsidR="00EF7E98">
        <w:rPr>
          <w:sz w:val="24"/>
          <w:szCs w:val="24"/>
        </w:rPr>
        <w:t xml:space="preserve">, </w:t>
      </w:r>
      <w:r w:rsidRPr="0012776A">
        <w:rPr>
          <w:sz w:val="24"/>
          <w:szCs w:val="24"/>
        </w:rPr>
        <w:t>dans le respect des conditions de la licence CC</w:t>
      </w:r>
      <w:r w:rsidR="00393E92">
        <w:rPr>
          <w:sz w:val="24"/>
          <w:szCs w:val="24"/>
        </w:rPr>
        <w:t xml:space="preserve"> </w:t>
      </w:r>
      <w:r w:rsidRPr="0012776A">
        <w:rPr>
          <w:sz w:val="24"/>
          <w:szCs w:val="24"/>
        </w:rPr>
        <w:t>BY et en indiquant que votre document adapté est une œuvre adaptée ou modifiée de celle-ci.</w:t>
      </w:r>
    </w:p>
    <w:p w14:paraId="34F83BD5" w14:textId="77777777" w:rsidR="0012776A" w:rsidRPr="0012776A" w:rsidRDefault="0012776A" w:rsidP="00826648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4"/>
        </w:rPr>
      </w:pPr>
    </w:p>
    <w:p w14:paraId="7B0C1E71" w14:textId="08220178" w:rsidR="00826648" w:rsidRPr="0012776A" w:rsidRDefault="00826648" w:rsidP="00826648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4"/>
          <w:highlight w:val="yellow"/>
        </w:rPr>
      </w:pPr>
    </w:p>
    <w:p w14:paraId="7851178B" w14:textId="1B9F20D4" w:rsidR="00DD5B24" w:rsidRPr="0012776A" w:rsidRDefault="00BA5500" w:rsidP="00DD5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12776A"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111433BE" wp14:editId="2225EECC">
                <wp:simplePos x="0" y="0"/>
                <wp:positionH relativeFrom="column">
                  <wp:posOffset>-504908</wp:posOffset>
                </wp:positionH>
                <wp:positionV relativeFrom="paragraph">
                  <wp:posOffset>144614</wp:posOffset>
                </wp:positionV>
                <wp:extent cx="7810500" cy="236948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236948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1021D" id="Rectangle 7" o:spid="_x0000_s1026" style="position:absolute;margin-left:-39.75pt;margin-top:11.4pt;width:615pt;height:186.5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" fillcolor="#e8e8e8 [3214]" stroked="f"/>
            </w:pict>
          </mc:Fallback>
        </mc:AlternateContent>
      </w:r>
    </w:p>
    <w:p w14:paraId="5A01243C" w14:textId="02C10780" w:rsidR="00DD5B24" w:rsidRPr="0012776A" w:rsidRDefault="0012776A" w:rsidP="007A632D">
      <w:pPr>
        <w:pStyle w:val="paragraph"/>
        <w:spacing w:before="0" w:beforeAutospacing="0" w:after="0" w:afterAutospacing="0"/>
        <w:ind w:left="1418" w:right="1695"/>
        <w:jc w:val="both"/>
        <w:textAlignment w:val="baseline"/>
        <w:rPr>
          <w:rFonts w:ascii="Segoe UI" w:hAnsi="Segoe UI" w:cs="Segoe UI"/>
        </w:rPr>
      </w:pPr>
      <w:r w:rsidRPr="0012776A">
        <w:rPr>
          <w:noProof/>
        </w:rPr>
        <w:drawing>
          <wp:anchor distT="0" distB="0" distL="114300" distR="114300" simplePos="0" relativeHeight="251658244" behindDoc="0" locked="0" layoutInCell="1" allowOverlap="1" wp14:anchorId="2574A3C9" wp14:editId="41CACDAA">
            <wp:simplePos x="0" y="0"/>
            <wp:positionH relativeFrom="column">
              <wp:posOffset>-182245</wp:posOffset>
            </wp:positionH>
            <wp:positionV relativeFrom="paragraph">
              <wp:posOffset>69801</wp:posOffset>
            </wp:positionV>
            <wp:extent cx="938151" cy="32925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32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B24" w:rsidRPr="0012776A">
        <w:rPr>
          <w:rStyle w:val="normaltextrun"/>
          <w:rFonts w:ascii="Calibri" w:hAnsi="Calibri" w:cs="Calibri"/>
          <w:color w:val="3E3E3E"/>
        </w:rPr>
        <w:t xml:space="preserve">Sauf indications contraires, </w:t>
      </w:r>
      <w:r w:rsidR="00A56459" w:rsidRPr="0012776A">
        <w:rPr>
          <w:rStyle w:val="normaltextrun"/>
          <w:rFonts w:ascii="Calibri" w:hAnsi="Calibri" w:cs="Calibri"/>
          <w:color w:val="3E3E3E"/>
        </w:rPr>
        <w:t xml:space="preserve">le contenu de ce document est mis à disposition selon les conditions de la </w:t>
      </w:r>
      <w:hyperlink r:id="rId16" w:history="1">
        <w:r w:rsidR="00A56459" w:rsidRPr="0012776A">
          <w:rPr>
            <w:rStyle w:val="Hyperlien"/>
            <w:rFonts w:ascii="Calibri" w:hAnsi="Calibri" w:cs="Calibri"/>
          </w:rPr>
          <w:t>Licence Creative Commons Attribution 4.0 International</w:t>
        </w:r>
      </w:hyperlink>
      <w:r w:rsidR="00BD4183">
        <w:rPr>
          <w:rStyle w:val="Hyperlien"/>
          <w:rFonts w:ascii="Calibri" w:hAnsi="Calibri" w:cs="Calibri"/>
        </w:rPr>
        <w:t>.</w:t>
      </w:r>
    </w:p>
    <w:p w14:paraId="78D7EBA2" w14:textId="42A61EF7" w:rsidR="00DD5B24" w:rsidRPr="0012776A" w:rsidRDefault="00DD5B24" w:rsidP="00DD5B24">
      <w:pPr>
        <w:pStyle w:val="paragraph"/>
        <w:spacing w:before="0" w:beforeAutospacing="0" w:after="0" w:afterAutospacing="0"/>
        <w:ind w:left="709" w:right="1695"/>
        <w:jc w:val="both"/>
        <w:textAlignment w:val="baseline"/>
        <w:rPr>
          <w:rFonts w:ascii="Segoe UI" w:hAnsi="Segoe UI" w:cs="Segoe UI"/>
        </w:rPr>
      </w:pPr>
    </w:p>
    <w:p w14:paraId="0E779DE4" w14:textId="355747B6" w:rsidR="00DD5B24" w:rsidRPr="0012776A" w:rsidRDefault="00DD5B24" w:rsidP="00A56459">
      <w:pPr>
        <w:pStyle w:val="paragraph"/>
        <w:spacing w:before="0" w:beforeAutospacing="0" w:after="0" w:afterAutospacing="0"/>
        <w:ind w:left="709" w:right="1695" w:firstLine="709"/>
        <w:jc w:val="both"/>
        <w:textAlignment w:val="baseline"/>
        <w:rPr>
          <w:rFonts w:ascii="Segoe UI" w:hAnsi="Segoe UI" w:cs="Segoe UI"/>
        </w:rPr>
      </w:pPr>
      <w:r w:rsidRPr="00393E92">
        <w:rPr>
          <w:rStyle w:val="normaltextrun"/>
          <w:rFonts w:ascii="Calibri" w:hAnsi="Calibri" w:cs="Calibri"/>
          <w:b/>
          <w:bCs/>
        </w:rPr>
        <w:t>Vous êtes encouragé à </w:t>
      </w:r>
      <w:r w:rsidRPr="00393E92">
        <w:rPr>
          <w:rStyle w:val="normaltextrun"/>
          <w:rFonts w:ascii="Calibri" w:hAnsi="Calibri" w:cs="Calibri"/>
        </w:rPr>
        <w:t>:</w:t>
      </w:r>
      <w:r w:rsidRPr="0012776A">
        <w:rPr>
          <w:rStyle w:val="eop"/>
          <w:rFonts w:ascii="Calibri" w:hAnsi="Calibri" w:cs="Calibri"/>
        </w:rPr>
        <w:t> </w:t>
      </w:r>
    </w:p>
    <w:p w14:paraId="67424D90" w14:textId="6B6E1B2D" w:rsidR="007E7746" w:rsidRPr="0012776A" w:rsidRDefault="006848E9" w:rsidP="00884867">
      <w:pPr>
        <w:pStyle w:val="paragraph"/>
        <w:tabs>
          <w:tab w:val="left" w:pos="2552"/>
        </w:tabs>
        <w:spacing w:before="0" w:beforeAutospacing="0" w:after="0" w:afterAutospacing="0"/>
        <w:ind w:left="2892" w:right="2155" w:hanging="1191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  <w:color w:val="3E3E3E"/>
        </w:rPr>
        <w:t>P</w:t>
      </w:r>
      <w:r w:rsidR="00DD5B24" w:rsidRPr="0012776A">
        <w:rPr>
          <w:rStyle w:val="normaltextrun"/>
          <w:rFonts w:ascii="Calibri" w:hAnsi="Calibri" w:cs="Calibri"/>
          <w:b/>
          <w:bCs/>
          <w:color w:val="3E3E3E"/>
        </w:rPr>
        <w:t>artager</w:t>
      </w:r>
      <w:r w:rsidR="00884867">
        <w:rPr>
          <w:rStyle w:val="normaltextrun"/>
          <w:rFonts w:ascii="Calibri" w:hAnsi="Calibri" w:cs="Calibri"/>
          <w:color w:val="3E3E3E"/>
        </w:rPr>
        <w:t xml:space="preserve">  </w:t>
      </w:r>
      <w:r w:rsidR="00BD1C26" w:rsidRPr="0012776A">
        <w:rPr>
          <w:rStyle w:val="normaltextrun"/>
          <w:rFonts w:ascii="Calibri" w:hAnsi="Calibri" w:cs="Calibri"/>
          <w:color w:val="3E3E3E"/>
        </w:rPr>
        <w:t xml:space="preserve">– </w:t>
      </w:r>
      <w:r w:rsidR="00884867">
        <w:rPr>
          <w:rStyle w:val="normaltextrun"/>
          <w:rFonts w:ascii="Calibri" w:hAnsi="Calibri" w:cs="Calibri"/>
          <w:color w:val="3E3E3E"/>
        </w:rPr>
        <w:tab/>
      </w:r>
      <w:r>
        <w:rPr>
          <w:rStyle w:val="normaltextrun"/>
          <w:rFonts w:ascii="Calibri" w:hAnsi="Calibri" w:cs="Calibri"/>
          <w:color w:val="3E3E3E"/>
        </w:rPr>
        <w:t>C</w:t>
      </w:r>
      <w:r w:rsidR="00DD5B24" w:rsidRPr="0012776A">
        <w:rPr>
          <w:rStyle w:val="normaltextrun"/>
          <w:rFonts w:ascii="Calibri" w:hAnsi="Calibri" w:cs="Calibri"/>
          <w:color w:val="3E3E3E"/>
        </w:rPr>
        <w:t>opier, distribuer et communiquer le matériel par tous moyens et formats.</w:t>
      </w:r>
      <w:r w:rsidR="00DD5B24" w:rsidRPr="0012776A">
        <w:rPr>
          <w:rStyle w:val="eop"/>
          <w:rFonts w:ascii="Calibri" w:hAnsi="Calibri" w:cs="Calibri"/>
          <w:color w:val="3E3E3E"/>
        </w:rPr>
        <w:t> </w:t>
      </w:r>
    </w:p>
    <w:p w14:paraId="12D7178E" w14:textId="641CA3A8" w:rsidR="00DD5B24" w:rsidRPr="001633EA" w:rsidRDefault="006848E9" w:rsidP="00884867">
      <w:pPr>
        <w:pStyle w:val="paragraph"/>
        <w:spacing w:before="0" w:beforeAutospacing="0" w:after="0" w:afterAutospacing="0"/>
        <w:ind w:left="2892" w:right="1869" w:hanging="1191"/>
        <w:textAlignment w:val="baseline"/>
        <w:rPr>
          <w:rStyle w:val="normaltextrun"/>
          <w:rFonts w:ascii="Calibri" w:hAnsi="Calibri" w:cs="Calibri"/>
          <w:b/>
          <w:bCs/>
          <w:color w:val="3E3E3E"/>
        </w:rPr>
      </w:pPr>
      <w:r>
        <w:rPr>
          <w:rStyle w:val="normaltextrun"/>
          <w:rFonts w:ascii="Calibri" w:hAnsi="Calibri" w:cs="Calibri"/>
          <w:b/>
          <w:bCs/>
          <w:color w:val="3E3E3E"/>
        </w:rPr>
        <w:t>A</w:t>
      </w:r>
      <w:r w:rsidRPr="0012776A">
        <w:rPr>
          <w:rStyle w:val="normaltextrun"/>
          <w:rFonts w:ascii="Calibri" w:hAnsi="Calibri" w:cs="Calibri"/>
          <w:b/>
          <w:bCs/>
          <w:color w:val="3E3E3E"/>
        </w:rPr>
        <w:t>dapter</w:t>
      </w:r>
      <w:r w:rsidR="000B617C" w:rsidRPr="001633EA">
        <w:rPr>
          <w:rStyle w:val="normaltextrun"/>
          <w:rFonts w:ascii="Calibri" w:hAnsi="Calibri" w:cs="Calibri"/>
          <w:b/>
          <w:bCs/>
          <w:color w:val="3E3E3E"/>
        </w:rPr>
        <w:t> </w:t>
      </w:r>
      <w:r w:rsidR="00884867">
        <w:rPr>
          <w:rStyle w:val="normaltextrun"/>
          <w:rFonts w:ascii="Calibri" w:hAnsi="Calibri" w:cs="Calibri"/>
          <w:b/>
          <w:bCs/>
          <w:color w:val="3E3E3E"/>
        </w:rPr>
        <w:t xml:space="preserve">  </w:t>
      </w:r>
      <w:r w:rsidR="00BD1C26" w:rsidRPr="001633EA">
        <w:rPr>
          <w:rStyle w:val="normaltextrun"/>
          <w:rFonts w:ascii="Calibri" w:hAnsi="Calibri" w:cs="Calibri"/>
          <w:color w:val="3E3E3E"/>
        </w:rPr>
        <w:t xml:space="preserve">– </w:t>
      </w:r>
      <w:r w:rsidR="00884867">
        <w:rPr>
          <w:rStyle w:val="normaltextrun"/>
          <w:rFonts w:ascii="Calibri" w:hAnsi="Calibri" w:cs="Calibri"/>
          <w:color w:val="3E3E3E"/>
        </w:rPr>
        <w:tab/>
      </w:r>
      <w:r w:rsidR="00BD1C26" w:rsidRPr="001633EA">
        <w:rPr>
          <w:rStyle w:val="normaltextrun"/>
          <w:rFonts w:ascii="Calibri" w:hAnsi="Calibri" w:cs="Calibri"/>
          <w:color w:val="3E3E3E"/>
        </w:rPr>
        <w:t>R</w:t>
      </w:r>
      <w:r w:rsidR="00DD5B24" w:rsidRPr="001633EA">
        <w:rPr>
          <w:rStyle w:val="normaltextrun"/>
          <w:rFonts w:ascii="Calibri" w:hAnsi="Calibri" w:cs="Calibri"/>
          <w:color w:val="3E3E3E"/>
        </w:rPr>
        <w:t>emixer, transformer et créer à partir du matériel</w:t>
      </w:r>
      <w:r w:rsidRPr="001633EA">
        <w:rPr>
          <w:rStyle w:val="normaltextrun"/>
          <w:rFonts w:ascii="Calibri" w:hAnsi="Calibri" w:cs="Calibri"/>
          <w:color w:val="3E3E3E"/>
        </w:rPr>
        <w:t xml:space="preserve"> existant</w:t>
      </w:r>
      <w:r w:rsidR="00DD5B24" w:rsidRPr="001633EA">
        <w:rPr>
          <w:rStyle w:val="normaltextrun"/>
          <w:rFonts w:ascii="Calibri" w:hAnsi="Calibri" w:cs="Calibri"/>
          <w:color w:val="3E3E3E"/>
        </w:rPr>
        <w:t>.</w:t>
      </w:r>
      <w:r w:rsidR="00DD5B24" w:rsidRPr="001633EA">
        <w:rPr>
          <w:rStyle w:val="normaltextrun"/>
          <w:b/>
          <w:bCs/>
        </w:rPr>
        <w:t> </w:t>
      </w:r>
    </w:p>
    <w:p w14:paraId="21796EA9" w14:textId="77777777" w:rsidR="00BA5500" w:rsidRPr="0012776A" w:rsidRDefault="00BA5500" w:rsidP="00BA5500">
      <w:pPr>
        <w:pStyle w:val="paragraph"/>
        <w:spacing w:before="0" w:beforeAutospacing="0" w:after="0" w:afterAutospacing="0"/>
        <w:ind w:left="3402" w:right="1695" w:hanging="1275"/>
        <w:jc w:val="both"/>
        <w:textAlignment w:val="baseline"/>
        <w:rPr>
          <w:rFonts w:ascii="Segoe UI" w:hAnsi="Segoe UI" w:cs="Segoe UI"/>
        </w:rPr>
      </w:pPr>
    </w:p>
    <w:p w14:paraId="60AF6F50" w14:textId="77777777" w:rsidR="00DD5B24" w:rsidRPr="0012776A" w:rsidRDefault="00DD5B24" w:rsidP="00A56459">
      <w:pPr>
        <w:pStyle w:val="paragraph"/>
        <w:spacing w:before="0" w:beforeAutospacing="0" w:after="0" w:afterAutospacing="0"/>
        <w:ind w:left="709" w:right="1695" w:firstLine="709"/>
        <w:textAlignment w:val="baseline"/>
        <w:rPr>
          <w:rFonts w:ascii="Segoe UI" w:hAnsi="Segoe UI" w:cs="Segoe UI"/>
        </w:rPr>
      </w:pPr>
      <w:r w:rsidRPr="0012776A">
        <w:rPr>
          <w:rStyle w:val="normaltextrun"/>
          <w:rFonts w:ascii="Calibri" w:hAnsi="Calibri" w:cs="Calibri"/>
          <w:b/>
          <w:bCs/>
        </w:rPr>
        <w:t>Selon les conditions suivantes :</w:t>
      </w:r>
      <w:r w:rsidRPr="0012776A">
        <w:rPr>
          <w:rStyle w:val="eop"/>
          <w:rFonts w:ascii="Calibri" w:hAnsi="Calibri" w:cs="Calibri"/>
        </w:rPr>
        <w:t> </w:t>
      </w:r>
    </w:p>
    <w:p w14:paraId="454E29E7" w14:textId="400659CC" w:rsidR="00DD5B24" w:rsidRPr="001633EA" w:rsidRDefault="00361624" w:rsidP="001633EA">
      <w:pPr>
        <w:pStyle w:val="paragraph"/>
        <w:spacing w:before="0" w:beforeAutospacing="0" w:after="0" w:afterAutospacing="0"/>
        <w:ind w:left="2835" w:right="2011" w:hanging="1134"/>
        <w:textAlignment w:val="baseline"/>
        <w:rPr>
          <w:rStyle w:val="normaltextrun"/>
          <w:rFonts w:ascii="Calibri" w:hAnsi="Calibri" w:cs="Calibri"/>
          <w:b/>
          <w:bCs/>
          <w:color w:val="3E3E3E"/>
        </w:rPr>
      </w:pPr>
      <w:r>
        <w:rPr>
          <w:rStyle w:val="normaltextrun"/>
          <w:rFonts w:ascii="Calibri" w:hAnsi="Calibri" w:cs="Calibri"/>
          <w:b/>
          <w:bCs/>
          <w:color w:val="3E3E3E"/>
        </w:rPr>
        <w:t>A</w:t>
      </w:r>
      <w:r w:rsidRPr="0012776A">
        <w:rPr>
          <w:rStyle w:val="normaltextrun"/>
          <w:rFonts w:ascii="Calibri" w:hAnsi="Calibri" w:cs="Calibri"/>
          <w:b/>
          <w:bCs/>
          <w:color w:val="3E3E3E"/>
        </w:rPr>
        <w:t>ttribuer </w:t>
      </w:r>
      <w:r w:rsidR="00DD5B24" w:rsidRPr="0012776A">
        <w:rPr>
          <w:rStyle w:val="normaltextrun"/>
          <w:rFonts w:ascii="Calibri" w:hAnsi="Calibri" w:cs="Calibri"/>
          <w:b/>
          <w:bCs/>
          <w:color w:val="3E3E3E"/>
        </w:rPr>
        <w:t>la paternité</w:t>
      </w:r>
      <w:r w:rsidR="00DD5B24" w:rsidRPr="001633EA">
        <w:rPr>
          <w:rStyle w:val="normaltextrun"/>
          <w:rFonts w:ascii="Calibri" w:hAnsi="Calibri" w:cs="Calibri"/>
          <w:b/>
          <w:bCs/>
          <w:color w:val="3E3E3E"/>
        </w:rPr>
        <w:t> </w:t>
      </w:r>
      <w:r w:rsidR="00DD5B24" w:rsidRPr="001633EA">
        <w:rPr>
          <w:rStyle w:val="normaltextrun"/>
          <w:rFonts w:ascii="Calibri" w:hAnsi="Calibri" w:cs="Calibri"/>
          <w:color w:val="3E3E3E"/>
        </w:rPr>
        <w:t>– Vous devez citer le nom des auteurs originaux.</w:t>
      </w:r>
      <w:r w:rsidR="00DD5B24" w:rsidRPr="001633EA">
        <w:rPr>
          <w:rStyle w:val="normaltextrun"/>
          <w:b/>
          <w:bCs/>
        </w:rPr>
        <w:t> </w:t>
      </w:r>
    </w:p>
    <w:p w14:paraId="65BABAA8" w14:textId="77777777" w:rsidR="00826648" w:rsidRPr="0012776A" w:rsidRDefault="00826648" w:rsidP="00826648">
      <w:pPr>
        <w:rPr>
          <w:sz w:val="24"/>
          <w:szCs w:val="24"/>
          <w:highlight w:val="yellow"/>
        </w:rPr>
      </w:pPr>
    </w:p>
    <w:p w14:paraId="07DDB6E3" w14:textId="0A09B797" w:rsidR="00F908EA" w:rsidRPr="0012776A" w:rsidRDefault="00F908EA" w:rsidP="00826648">
      <w:pPr>
        <w:rPr>
          <w:sz w:val="24"/>
          <w:szCs w:val="24"/>
          <w:highlight w:val="yellow"/>
        </w:rPr>
      </w:pPr>
    </w:p>
    <w:p w14:paraId="31D4D51A" w14:textId="77777777" w:rsidR="0012776A" w:rsidRPr="0012776A" w:rsidRDefault="0012776A" w:rsidP="00826648">
      <w:pPr>
        <w:rPr>
          <w:sz w:val="24"/>
          <w:szCs w:val="24"/>
          <w:highlight w:val="yellow"/>
        </w:rPr>
      </w:pPr>
    </w:p>
    <w:p w14:paraId="79D9DB47" w14:textId="77777777" w:rsidR="00F908EA" w:rsidRPr="0012776A" w:rsidRDefault="00F908EA" w:rsidP="00F90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2776A">
        <w:rPr>
          <w:rStyle w:val="normaltextrun"/>
          <w:rFonts w:ascii="Calibri" w:hAnsi="Calibri" w:cs="Calibri"/>
          <w:b/>
          <w:bCs/>
        </w:rPr>
        <w:t>Faites tourner la roue du libre </w:t>
      </w:r>
      <w:r w:rsidRPr="0012776A">
        <w:rPr>
          <w:rStyle w:val="eop"/>
          <w:rFonts w:ascii="Calibri" w:eastAsiaTheme="majorEastAsia" w:hAnsi="Calibri" w:cs="Calibri"/>
        </w:rPr>
        <w:t>!</w:t>
      </w:r>
    </w:p>
    <w:p w14:paraId="35BE23DC" w14:textId="140EEA5C" w:rsidR="00F908EA" w:rsidRPr="0012776A" w:rsidRDefault="00F908EA" w:rsidP="00754045">
      <w:pPr>
        <w:pStyle w:val="paragraph"/>
        <w:spacing w:before="0" w:beforeAutospacing="0" w:after="0" w:afterAutospacing="0"/>
        <w:ind w:right="594"/>
        <w:textAlignment w:val="baseline"/>
        <w:rPr>
          <w:rFonts w:ascii="Segoe UI" w:hAnsi="Segoe UI" w:cs="Segoe UI"/>
        </w:rPr>
      </w:pPr>
      <w:r w:rsidRPr="0012776A">
        <w:rPr>
          <w:rStyle w:val="normaltextrun"/>
          <w:rFonts w:ascii="Calibri" w:hAnsi="Calibri" w:cs="Calibri"/>
        </w:rPr>
        <w:t>Vous avez adapté ou modifié c</w:t>
      </w:r>
      <w:r w:rsidR="006A4D12">
        <w:rPr>
          <w:rStyle w:val="normaltextrun"/>
          <w:rFonts w:ascii="Calibri" w:hAnsi="Calibri" w:cs="Calibri"/>
        </w:rPr>
        <w:t>e docu</w:t>
      </w:r>
      <w:r w:rsidR="00EF69B3">
        <w:rPr>
          <w:rStyle w:val="normaltextrun"/>
          <w:rFonts w:ascii="Calibri" w:hAnsi="Calibri" w:cs="Calibri"/>
        </w:rPr>
        <w:t>ment</w:t>
      </w:r>
      <w:r w:rsidRPr="0012776A">
        <w:rPr>
          <w:rStyle w:val="normaltextrun"/>
          <w:rFonts w:ascii="Calibri" w:hAnsi="Calibri" w:cs="Calibri"/>
        </w:rPr>
        <w:t> ? N’hésitez pas à faire tourner la roue du libre en l</w:t>
      </w:r>
      <w:r w:rsidR="00EF69B3">
        <w:rPr>
          <w:rStyle w:val="normaltextrun"/>
          <w:rFonts w:ascii="Calibri" w:hAnsi="Calibri" w:cs="Calibri"/>
        </w:rPr>
        <w:t>e</w:t>
      </w:r>
      <w:r w:rsidRPr="0012776A">
        <w:rPr>
          <w:rStyle w:val="normaltextrun"/>
          <w:rFonts w:ascii="Calibri" w:hAnsi="Calibri" w:cs="Calibri"/>
        </w:rPr>
        <w:t xml:space="preserve"> diffusant dans votre dépôt institutionnel</w:t>
      </w:r>
      <w:r w:rsidR="00442881">
        <w:rPr>
          <w:rStyle w:val="normaltextrun"/>
          <w:rFonts w:ascii="Calibri" w:hAnsi="Calibri" w:cs="Calibri"/>
        </w:rPr>
        <w:t xml:space="preserve"> pour le rendre accessible</w:t>
      </w:r>
      <w:r w:rsidRPr="0012776A">
        <w:rPr>
          <w:rStyle w:val="normaltextrun"/>
          <w:rFonts w:ascii="Calibri" w:hAnsi="Calibri" w:cs="Calibri"/>
        </w:rPr>
        <w:t>.</w:t>
      </w:r>
    </w:p>
    <w:p w14:paraId="2D37724A" w14:textId="5FBDD2DE" w:rsidR="00F908EA" w:rsidRPr="00826648" w:rsidRDefault="00F908EA" w:rsidP="00826648">
      <w:pPr>
        <w:rPr>
          <w:highlight w:val="yellow"/>
        </w:rPr>
        <w:sectPr w:rsidR="00F908EA" w:rsidRPr="00826648" w:rsidSect="004B527A"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414" w:footer="454" w:gutter="0"/>
          <w:cols w:space="708"/>
          <w:titlePg/>
          <w:docGrid w:linePitch="360"/>
        </w:sectPr>
      </w:pPr>
    </w:p>
    <w:p w14:paraId="68B1C99B" w14:textId="6BEAE3F1" w:rsidR="00163FBA" w:rsidRPr="00F83BD5" w:rsidRDefault="004B2908" w:rsidP="00812FE2">
      <w:pPr>
        <w:pStyle w:val="Titre1"/>
        <w:spacing w:before="0"/>
        <w:ind w:left="431" w:hanging="431"/>
        <w:rPr>
          <w:b/>
          <w:bCs/>
        </w:rPr>
      </w:pPr>
      <w:r w:rsidRPr="00F83BD5">
        <w:rPr>
          <w:b/>
          <w:bCs/>
        </w:rPr>
        <w:lastRenderedPageBreak/>
        <w:t>Pour vous guider</w:t>
      </w:r>
    </w:p>
    <w:p w14:paraId="3BC330A6" w14:textId="2EB1E6C8" w:rsidR="00856A15" w:rsidRPr="00F83BD5" w:rsidRDefault="009B00AD" w:rsidP="00856A15">
      <w:pPr>
        <w:ind w:right="-943"/>
      </w:pPr>
      <w:r w:rsidRPr="00F83BD5">
        <w:rPr>
          <w:b/>
          <w:bCs/>
          <w:color w:val="002060"/>
          <w:sz w:val="32"/>
          <w:szCs w:val="32"/>
        </w:rPr>
        <w:t>Un m</w:t>
      </w:r>
      <w:r w:rsidR="00514392" w:rsidRPr="00F83BD5">
        <w:rPr>
          <w:b/>
          <w:bCs/>
          <w:color w:val="002060"/>
          <w:sz w:val="32"/>
          <w:szCs w:val="32"/>
        </w:rPr>
        <w:t xml:space="preserve">odèle d’enseignement-apprentissage </w:t>
      </w:r>
    </w:p>
    <w:p w14:paraId="3E2E1015" w14:textId="0E33AC8A" w:rsidR="00F547D4" w:rsidRDefault="004B2908" w:rsidP="008C2835">
      <w:pPr>
        <w:spacing w:after="240" w:line="240" w:lineRule="auto"/>
        <w:rPr>
          <w:lang w:eastAsia="fr-FR"/>
        </w:rPr>
      </w:pPr>
      <w:r w:rsidRPr="00F83BD5">
        <w:t>Pour</w:t>
      </w:r>
      <w:r w:rsidR="00F811E4" w:rsidRPr="00F83BD5">
        <w:t xml:space="preserve"> décrire </w:t>
      </w:r>
      <w:r w:rsidRPr="00F83BD5">
        <w:t>les composantes de votre</w:t>
      </w:r>
      <w:r w:rsidR="00856A15" w:rsidRPr="00F83BD5">
        <w:t xml:space="preserve"> </w:t>
      </w:r>
      <w:r w:rsidRPr="00F83BD5">
        <w:t>cours, nous vous proposons le</w:t>
      </w:r>
      <w:r w:rsidR="00F547D4" w:rsidRPr="00F83BD5">
        <w:rPr>
          <w:lang w:val="fr-FR" w:eastAsia="fr-FR"/>
        </w:rPr>
        <w:t xml:space="preserve"> modèle</w:t>
      </w:r>
      <w:r w:rsidRPr="00F83BD5">
        <w:rPr>
          <w:lang w:val="fr-FR" w:eastAsia="fr-FR"/>
        </w:rPr>
        <w:t xml:space="preserve"> ci-dessous</w:t>
      </w:r>
      <w:r w:rsidR="00F547D4" w:rsidRPr="00F83BD5">
        <w:rPr>
          <w:lang w:val="fr-FR" w:eastAsia="fr-FR"/>
        </w:rPr>
        <w:t>, fortement inspiré des travaux du technopédagogue Marcel Lebrun</w:t>
      </w:r>
      <w:r w:rsidR="00F547D4" w:rsidRPr="00F83BD5">
        <w:rPr>
          <w:rStyle w:val="Appelnotedebasdep"/>
          <w:sz w:val="22"/>
          <w:szCs w:val="22"/>
          <w:lang w:val="fr-FR" w:eastAsia="fr-FR"/>
        </w:rPr>
        <w:footnoteReference w:id="2"/>
      </w:r>
      <w:r w:rsidRPr="00F83BD5">
        <w:rPr>
          <w:lang w:val="fr-FR" w:eastAsia="fr-FR"/>
        </w:rPr>
        <w:t xml:space="preserve">. </w:t>
      </w:r>
      <w:r w:rsidR="009B00AD" w:rsidRPr="00F83BD5">
        <w:rPr>
          <w:lang w:val="fr-FR" w:eastAsia="fr-FR"/>
        </w:rPr>
        <w:t>Ce modèle</w:t>
      </w:r>
      <w:r w:rsidRPr="00F83BD5">
        <w:rPr>
          <w:lang w:val="fr-FR" w:eastAsia="fr-FR"/>
        </w:rPr>
        <w:t xml:space="preserve"> a l’avantage d’être simple, accessible et tr</w:t>
      </w:r>
      <w:r w:rsidR="009B00AD" w:rsidRPr="00F83BD5">
        <w:rPr>
          <w:lang w:val="fr-FR" w:eastAsia="fr-FR"/>
        </w:rPr>
        <w:t>ansposable à toute</w:t>
      </w:r>
      <w:r w:rsidR="00F547D4" w:rsidRPr="00F83BD5">
        <w:rPr>
          <w:lang w:val="fr-FR" w:eastAsia="fr-FR"/>
        </w:rPr>
        <w:t xml:space="preserve"> </w:t>
      </w:r>
      <w:r w:rsidR="006610FF" w:rsidRPr="00F83BD5">
        <w:rPr>
          <w:lang w:val="fr-FR" w:eastAsia="fr-FR"/>
        </w:rPr>
        <w:t>situa</w:t>
      </w:r>
      <w:r w:rsidR="007D7B14" w:rsidRPr="00F83BD5">
        <w:rPr>
          <w:lang w:val="fr-FR" w:eastAsia="fr-FR"/>
        </w:rPr>
        <w:t>tion</w:t>
      </w:r>
      <w:r w:rsidR="006610FF" w:rsidRPr="00F83BD5">
        <w:rPr>
          <w:lang w:val="fr-FR" w:eastAsia="fr-FR"/>
        </w:rPr>
        <w:t xml:space="preserve"> </w:t>
      </w:r>
      <w:r w:rsidR="00F547D4" w:rsidRPr="00F83BD5">
        <w:rPr>
          <w:lang w:val="fr-FR" w:eastAsia="fr-FR"/>
        </w:rPr>
        <w:t>d’enseignement</w:t>
      </w:r>
      <w:r w:rsidR="00EF642C" w:rsidRPr="00F83BD5">
        <w:rPr>
          <w:lang w:val="fr-FR" w:eastAsia="fr-FR"/>
        </w:rPr>
        <w:t>-</w:t>
      </w:r>
      <w:r w:rsidR="00F547D4" w:rsidRPr="00F83BD5">
        <w:rPr>
          <w:lang w:val="fr-FR" w:eastAsia="fr-FR"/>
        </w:rPr>
        <w:t>apprentissage</w:t>
      </w:r>
      <w:r w:rsidR="009B00AD" w:rsidRPr="00F83BD5">
        <w:rPr>
          <w:lang w:val="fr-FR" w:eastAsia="fr-FR"/>
        </w:rPr>
        <w:t xml:space="preserve">, qu’elle soit en </w:t>
      </w:r>
      <w:r w:rsidR="00FF2311">
        <w:rPr>
          <w:lang w:val="fr-FR" w:eastAsia="fr-FR"/>
        </w:rPr>
        <w:t>classe</w:t>
      </w:r>
      <w:r w:rsidR="009B00AD" w:rsidRPr="00F83BD5">
        <w:rPr>
          <w:lang w:val="fr-FR" w:eastAsia="fr-FR"/>
        </w:rPr>
        <w:t>, à distance,</w:t>
      </w:r>
      <w:r w:rsidR="005D3734">
        <w:rPr>
          <w:lang w:val="fr-FR" w:eastAsia="fr-FR"/>
        </w:rPr>
        <w:t xml:space="preserve"> mixte (</w:t>
      </w:r>
      <w:r w:rsidR="009B00AD" w:rsidRPr="00F83BD5">
        <w:rPr>
          <w:lang w:val="fr-FR" w:eastAsia="fr-FR"/>
        </w:rPr>
        <w:t>hybride</w:t>
      </w:r>
      <w:r w:rsidR="005D3734">
        <w:rPr>
          <w:lang w:val="fr-FR" w:eastAsia="fr-FR"/>
        </w:rPr>
        <w:t>)</w:t>
      </w:r>
      <w:r w:rsidR="009B00AD" w:rsidRPr="00F83BD5">
        <w:rPr>
          <w:lang w:val="fr-FR" w:eastAsia="fr-FR"/>
        </w:rPr>
        <w:t xml:space="preserve"> ou multimodale</w:t>
      </w:r>
      <w:r w:rsidR="005D3734">
        <w:rPr>
          <w:lang w:val="fr-FR" w:eastAsia="fr-FR"/>
        </w:rPr>
        <w:t xml:space="preserve"> (comodal</w:t>
      </w:r>
      <w:r w:rsidR="00FF2311">
        <w:rPr>
          <w:lang w:val="fr-FR" w:eastAsia="fr-FR"/>
        </w:rPr>
        <w:t>e</w:t>
      </w:r>
      <w:r w:rsidR="005D3734">
        <w:rPr>
          <w:lang w:val="fr-FR" w:eastAsia="fr-FR"/>
        </w:rPr>
        <w:t>)</w:t>
      </w:r>
      <w:r w:rsidR="00655107" w:rsidRPr="00F83BD5">
        <w:rPr>
          <w:lang w:val="fr-FR" w:eastAsia="fr-FR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15"/>
      </w:tblGrid>
      <w:tr w:rsidR="00A8731E" w14:paraId="2AB6EAC2" w14:textId="77777777" w:rsidTr="0ED72C73">
        <w:tc>
          <w:tcPr>
            <w:tcW w:w="6166" w:type="dxa"/>
            <w:vAlign w:val="center"/>
          </w:tcPr>
          <w:p w14:paraId="577163CC" w14:textId="7A44D55E" w:rsidR="00F547D4" w:rsidRDefault="00DC1704" w:rsidP="00F547D4">
            <w:pPr>
              <w:spacing w:after="0" w:line="240" w:lineRule="auto"/>
            </w:pPr>
            <w:r w:rsidRPr="006E1484">
              <w:rPr>
                <w:noProof/>
              </w:rPr>
              <w:drawing>
                <wp:inline distT="0" distB="0" distL="0" distR="0" wp14:anchorId="3DBA7255" wp14:editId="34C0F208">
                  <wp:extent cx="3917853" cy="195055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733" cy="195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2A77AE88" w14:textId="35931A14" w:rsidR="00A8731E" w:rsidRDefault="00F547D4" w:rsidP="00F547D4">
            <w:pPr>
              <w:spacing w:before="240" w:after="0" w:line="240" w:lineRule="auto"/>
              <w:rPr>
                <w:lang w:eastAsia="fr-FR"/>
              </w:rPr>
            </w:pPr>
            <w:r w:rsidRPr="005857EE">
              <w:rPr>
                <w:lang w:eastAsia="fr-FR"/>
              </w:rPr>
              <w:t xml:space="preserve">Les trois </w:t>
            </w:r>
            <w:r w:rsidR="004117F2">
              <w:rPr>
                <w:lang w:eastAsia="fr-FR"/>
              </w:rPr>
              <w:t>éléments</w:t>
            </w:r>
            <w:r w:rsidR="00942A88">
              <w:rPr>
                <w:lang w:eastAsia="fr-FR"/>
              </w:rPr>
              <w:t xml:space="preserve"> au centre</w:t>
            </w:r>
            <w:r w:rsidRPr="005857EE">
              <w:rPr>
                <w:lang w:eastAsia="fr-FR"/>
              </w:rPr>
              <w:t xml:space="preserve"> du modèle sont les </w:t>
            </w:r>
            <w:r>
              <w:rPr>
                <w:lang w:eastAsia="fr-FR"/>
              </w:rPr>
              <w:t>r</w:t>
            </w:r>
            <w:r w:rsidRPr="005857EE">
              <w:rPr>
                <w:lang w:eastAsia="fr-FR"/>
              </w:rPr>
              <w:t xml:space="preserve">essources, les </w:t>
            </w:r>
            <w:r>
              <w:rPr>
                <w:lang w:eastAsia="fr-FR"/>
              </w:rPr>
              <w:t>a</w:t>
            </w:r>
            <w:r w:rsidRPr="005857EE">
              <w:rPr>
                <w:lang w:eastAsia="fr-FR"/>
              </w:rPr>
              <w:t xml:space="preserve">ctivités et les </w:t>
            </w:r>
            <w:r w:rsidR="004F71ED">
              <w:rPr>
                <w:lang w:eastAsia="fr-FR"/>
              </w:rPr>
              <w:t>productions</w:t>
            </w:r>
            <w:r w:rsidRPr="005857EE">
              <w:rPr>
                <w:lang w:eastAsia="fr-FR"/>
              </w:rPr>
              <w:t>.</w:t>
            </w:r>
            <w:r>
              <w:rPr>
                <w:lang w:eastAsia="fr-FR"/>
              </w:rPr>
              <w:t xml:space="preserve"> </w:t>
            </w:r>
            <w:r w:rsidRPr="005857EE">
              <w:rPr>
                <w:lang w:eastAsia="fr-FR"/>
              </w:rPr>
              <w:t xml:space="preserve">La </w:t>
            </w:r>
            <w:r>
              <w:rPr>
                <w:lang w:eastAsia="fr-FR"/>
              </w:rPr>
              <w:t>m</w:t>
            </w:r>
            <w:r w:rsidRPr="005857EE">
              <w:rPr>
                <w:lang w:eastAsia="fr-FR"/>
              </w:rPr>
              <w:t>otivation, l</w:t>
            </w:r>
            <w:r w:rsidR="009B00AD">
              <w:rPr>
                <w:lang w:eastAsia="fr-FR"/>
              </w:rPr>
              <w:t xml:space="preserve">es </w:t>
            </w:r>
            <w:r>
              <w:rPr>
                <w:lang w:eastAsia="fr-FR"/>
              </w:rPr>
              <w:t>i</w:t>
            </w:r>
            <w:r w:rsidRPr="005857EE">
              <w:rPr>
                <w:lang w:eastAsia="fr-FR"/>
              </w:rPr>
              <w:t>nteraction</w:t>
            </w:r>
            <w:r w:rsidR="009B00AD">
              <w:rPr>
                <w:lang w:eastAsia="fr-FR"/>
              </w:rPr>
              <w:t>s</w:t>
            </w:r>
            <w:r w:rsidRPr="005857EE">
              <w:rPr>
                <w:lang w:eastAsia="fr-FR"/>
              </w:rPr>
              <w:t xml:space="preserve"> et l</w:t>
            </w:r>
            <w:r w:rsidR="009B00AD">
              <w:rPr>
                <w:lang w:eastAsia="fr-FR"/>
              </w:rPr>
              <w:t>es</w:t>
            </w:r>
            <w:r w:rsidRPr="005857EE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r</w:t>
            </w:r>
            <w:r w:rsidRPr="005857EE">
              <w:rPr>
                <w:lang w:eastAsia="fr-FR"/>
              </w:rPr>
              <w:t>étroaction</w:t>
            </w:r>
            <w:r w:rsidR="009B00AD">
              <w:rPr>
                <w:lang w:eastAsia="fr-FR"/>
              </w:rPr>
              <w:t>s</w:t>
            </w:r>
            <w:r w:rsidRPr="005857EE">
              <w:rPr>
                <w:lang w:eastAsia="fr-FR"/>
              </w:rPr>
              <w:t xml:space="preserve"> </w:t>
            </w:r>
            <w:r w:rsidR="00812FE2">
              <w:rPr>
                <w:lang w:eastAsia="fr-FR"/>
              </w:rPr>
              <w:t>leur servent de soutien</w:t>
            </w:r>
            <w:r>
              <w:rPr>
                <w:lang w:eastAsia="fr-FR"/>
              </w:rPr>
              <w:t xml:space="preserve">. </w:t>
            </w:r>
          </w:p>
          <w:p w14:paraId="340E7BFA" w14:textId="4CDF983B" w:rsidR="00F547D4" w:rsidRDefault="00812FE2" w:rsidP="00812FE2">
            <w:pPr>
              <w:spacing w:before="120" w:after="0" w:line="240" w:lineRule="auto"/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="00F547D4">
              <w:rPr>
                <w:lang w:eastAsia="fr-FR"/>
              </w:rPr>
              <w:t xml:space="preserve">es </w:t>
            </w:r>
            <w:r>
              <w:rPr>
                <w:lang w:eastAsia="fr-FR"/>
              </w:rPr>
              <w:t xml:space="preserve">six </w:t>
            </w:r>
            <w:r w:rsidR="004117F2">
              <w:rPr>
                <w:lang w:eastAsia="fr-FR"/>
              </w:rPr>
              <w:t>éléments</w:t>
            </w:r>
            <w:r w:rsidR="00F547D4">
              <w:rPr>
                <w:lang w:eastAsia="fr-FR"/>
              </w:rPr>
              <w:t xml:space="preserve"> ne </w:t>
            </w:r>
            <w:r>
              <w:rPr>
                <w:lang w:eastAsia="fr-FR"/>
              </w:rPr>
              <w:t>doivent</w:t>
            </w:r>
            <w:r w:rsidR="00F547D4">
              <w:rPr>
                <w:lang w:eastAsia="fr-FR"/>
              </w:rPr>
              <w:t xml:space="preserve"> pas forcément être intégré</w:t>
            </w:r>
            <w:r>
              <w:rPr>
                <w:lang w:eastAsia="fr-FR"/>
              </w:rPr>
              <w:t>s</w:t>
            </w:r>
            <w:r w:rsidR="00F547D4">
              <w:rPr>
                <w:lang w:eastAsia="fr-FR"/>
              </w:rPr>
              <w:t xml:space="preserve"> à chaque heure de cours, mais tous </w:t>
            </w:r>
            <w:r w:rsidR="007E2F1A">
              <w:rPr>
                <w:lang w:eastAsia="fr-FR"/>
              </w:rPr>
              <w:t>devraient</w:t>
            </w:r>
            <w:r w:rsidR="00F547D4">
              <w:rPr>
                <w:lang w:eastAsia="fr-FR"/>
              </w:rPr>
              <w:t xml:space="preserve"> être présents à l’intérieur d’une </w:t>
            </w:r>
            <w:r w:rsidR="008B569E">
              <w:rPr>
                <w:lang w:eastAsia="fr-FR"/>
              </w:rPr>
              <w:t xml:space="preserve">situation </w:t>
            </w:r>
            <w:r w:rsidR="00F547D4">
              <w:rPr>
                <w:lang w:eastAsia="fr-FR"/>
              </w:rPr>
              <w:t>d’enseignement-apprentissage englobant une ou plusieurs séances de cours et visant le développement de capacités précises.</w:t>
            </w:r>
          </w:p>
        </w:tc>
      </w:tr>
    </w:tbl>
    <w:p w14:paraId="2A5F9335" w14:textId="77777777" w:rsidR="00DC1704" w:rsidRDefault="00812FE2" w:rsidP="00DC1704">
      <w:pPr>
        <w:spacing w:before="240" w:line="240" w:lineRule="auto"/>
        <w:rPr>
          <w:rFonts w:cstheme="minorHAnsi"/>
          <w:color w:val="000000" w:themeColor="text1"/>
        </w:rPr>
      </w:pPr>
      <w:r>
        <w:t xml:space="preserve">La </w:t>
      </w:r>
      <w:r w:rsidR="00400BAD">
        <w:t>personne au centre d</w:t>
      </w:r>
      <w:r>
        <w:t>e ce</w:t>
      </w:r>
      <w:r w:rsidR="00400BAD">
        <w:t xml:space="preserve"> modèle n’est pas celle qui enseigne, mais </w:t>
      </w:r>
      <w:r>
        <w:t xml:space="preserve">plutôt </w:t>
      </w:r>
      <w:r w:rsidR="00400BAD">
        <w:t xml:space="preserve">celle qui apprend. </w:t>
      </w:r>
      <w:r>
        <w:rPr>
          <w:rFonts w:cstheme="minorHAnsi"/>
          <w:color w:val="000000" w:themeColor="text1"/>
        </w:rPr>
        <w:t>Cette dernière</w:t>
      </w:r>
      <w:r w:rsidR="00400BAD" w:rsidRPr="00400BAD">
        <w:rPr>
          <w:rFonts w:cstheme="minorHAnsi"/>
          <w:color w:val="000000" w:themeColor="text1"/>
        </w:rPr>
        <w:t xml:space="preserve"> </w:t>
      </w:r>
      <w:r w:rsidR="00400BAD">
        <w:rPr>
          <w:rFonts w:cstheme="minorHAnsi"/>
          <w:color w:val="000000" w:themeColor="text1"/>
        </w:rPr>
        <w:t xml:space="preserve">est responsable de son apprentissage et </w:t>
      </w:r>
      <w:r w:rsidR="00400BAD" w:rsidRPr="00400BAD">
        <w:rPr>
          <w:rFonts w:cstheme="minorHAnsi"/>
          <w:color w:val="000000" w:themeColor="text1"/>
        </w:rPr>
        <w:t>exerce un rôle actif</w:t>
      </w:r>
      <w:r w:rsidR="00400BAD">
        <w:rPr>
          <w:rFonts w:cstheme="minorHAnsi"/>
          <w:color w:val="000000" w:themeColor="text1"/>
        </w:rPr>
        <w:t xml:space="preserve"> dans le processus</w:t>
      </w:r>
      <w:r w:rsidR="000073D4">
        <w:rPr>
          <w:rFonts w:cstheme="minorHAnsi"/>
          <w:color w:val="000000" w:themeColor="text1"/>
        </w:rPr>
        <w:t xml:space="preserve"> quand elle </w:t>
      </w:r>
      <w:r w:rsidR="00400BAD">
        <w:rPr>
          <w:rFonts w:cstheme="minorHAnsi"/>
          <w:color w:val="000000" w:themeColor="text1"/>
        </w:rPr>
        <w:t>:</w:t>
      </w:r>
      <w:r w:rsidR="00DC1704">
        <w:rPr>
          <w:rFonts w:cstheme="minorHAnsi"/>
          <w:color w:val="000000" w:themeColor="text1"/>
        </w:rPr>
        <w:t xml:space="preserve"> </w:t>
      </w:r>
    </w:p>
    <w:p w14:paraId="058D7888" w14:textId="551BE651" w:rsidR="00F547D4" w:rsidRPr="009C364E" w:rsidRDefault="00400BAD" w:rsidP="009C364E">
      <w:pPr>
        <w:pStyle w:val="26DF71F28C76ED479F01DF99BB955B59"/>
        <w:numPr>
          <w:ilvl w:val="2"/>
          <w:numId w:val="4"/>
        </w:numPr>
        <w:spacing w:before="120" w:after="120" w:line="240" w:lineRule="auto"/>
        <w:ind w:left="284" w:hanging="284"/>
        <w:rPr>
          <w:rFonts w:cstheme="minorHAnsi"/>
          <w:color w:val="000000" w:themeColor="text1"/>
        </w:rPr>
      </w:pPr>
      <w:r w:rsidRPr="007C1630">
        <w:rPr>
          <w:rFonts w:cstheme="minorHAnsi"/>
          <w:color w:val="000000" w:themeColor="text1"/>
          <w:sz w:val="21"/>
          <w:szCs w:val="21"/>
        </w:rPr>
        <w:t>acquiert</w:t>
      </w:r>
      <w:r w:rsidR="00F547D4" w:rsidRPr="007C1630">
        <w:rPr>
          <w:rFonts w:cstheme="minorHAnsi"/>
          <w:color w:val="000000" w:themeColor="text1"/>
          <w:sz w:val="21"/>
          <w:szCs w:val="21"/>
        </w:rPr>
        <w:t xml:space="preserve"> des </w:t>
      </w:r>
      <w:r w:rsidR="00F547D4" w:rsidRPr="009C364E">
        <w:rPr>
          <w:rFonts w:cstheme="minorHAnsi"/>
          <w:b/>
          <w:color w:val="000000" w:themeColor="text1"/>
          <w:sz w:val="21"/>
          <w:szCs w:val="21"/>
        </w:rPr>
        <w:t>ressources</w:t>
      </w:r>
      <w:r w:rsidR="00F547D4" w:rsidRPr="007C1630">
        <w:rPr>
          <w:rFonts w:cstheme="minorHAnsi"/>
          <w:color w:val="000000" w:themeColor="text1"/>
          <w:sz w:val="21"/>
          <w:szCs w:val="21"/>
        </w:rPr>
        <w:t xml:space="preserve"> </w:t>
      </w:r>
      <w:r w:rsidR="00A8731E" w:rsidRPr="007C1630">
        <w:rPr>
          <w:rFonts w:cstheme="minorHAnsi"/>
          <w:color w:val="000000" w:themeColor="text1"/>
          <w:sz w:val="21"/>
          <w:szCs w:val="21"/>
        </w:rPr>
        <w:t>à travers la lecture</w:t>
      </w:r>
      <w:r w:rsidR="00F547D4" w:rsidRPr="007C1630">
        <w:rPr>
          <w:rFonts w:cstheme="minorHAnsi"/>
          <w:color w:val="000000" w:themeColor="text1"/>
          <w:sz w:val="21"/>
          <w:szCs w:val="21"/>
        </w:rPr>
        <w:t xml:space="preserve"> (de livres, d</w:t>
      </w:r>
      <w:r w:rsidR="00A8731E" w:rsidRPr="007C1630">
        <w:rPr>
          <w:rFonts w:cstheme="minorHAnsi"/>
          <w:color w:val="000000" w:themeColor="text1"/>
          <w:sz w:val="21"/>
          <w:szCs w:val="21"/>
        </w:rPr>
        <w:t>’</w:t>
      </w:r>
      <w:r w:rsidR="00F547D4" w:rsidRPr="007C1630">
        <w:rPr>
          <w:rFonts w:cstheme="minorHAnsi"/>
          <w:color w:val="000000" w:themeColor="text1"/>
          <w:sz w:val="21"/>
          <w:szCs w:val="21"/>
        </w:rPr>
        <w:t xml:space="preserve">articles, etc.), </w:t>
      </w:r>
      <w:r w:rsidR="00A8731E" w:rsidRPr="007C1630">
        <w:rPr>
          <w:rFonts w:cstheme="minorHAnsi"/>
          <w:color w:val="000000" w:themeColor="text1"/>
          <w:sz w:val="21"/>
          <w:szCs w:val="21"/>
        </w:rPr>
        <w:t>l’écoute</w:t>
      </w:r>
      <w:r w:rsidR="00F547D4" w:rsidRPr="007C1630">
        <w:rPr>
          <w:rFonts w:cstheme="minorHAnsi"/>
          <w:color w:val="000000" w:themeColor="text1"/>
          <w:sz w:val="21"/>
          <w:szCs w:val="21"/>
        </w:rPr>
        <w:t xml:space="preserve"> </w:t>
      </w:r>
      <w:r w:rsidR="00A8731E" w:rsidRPr="007C1630">
        <w:rPr>
          <w:rFonts w:cstheme="minorHAnsi"/>
          <w:color w:val="000000" w:themeColor="text1"/>
          <w:sz w:val="21"/>
          <w:szCs w:val="21"/>
        </w:rPr>
        <w:t xml:space="preserve">attentive </w:t>
      </w:r>
      <w:r w:rsidR="00F547D4" w:rsidRPr="007C1630">
        <w:rPr>
          <w:rFonts w:cstheme="minorHAnsi"/>
          <w:color w:val="000000" w:themeColor="text1"/>
          <w:sz w:val="21"/>
          <w:szCs w:val="21"/>
        </w:rPr>
        <w:t>(</w:t>
      </w:r>
      <w:r w:rsidR="00A8731E" w:rsidRPr="007C1630">
        <w:rPr>
          <w:rFonts w:cstheme="minorHAnsi"/>
          <w:color w:val="000000" w:themeColor="text1"/>
          <w:sz w:val="21"/>
          <w:szCs w:val="21"/>
        </w:rPr>
        <w:t>d’</w:t>
      </w:r>
      <w:r w:rsidR="00F547D4" w:rsidRPr="007C1630">
        <w:rPr>
          <w:rFonts w:cstheme="minorHAnsi"/>
          <w:color w:val="000000" w:themeColor="text1"/>
          <w:sz w:val="21"/>
          <w:szCs w:val="21"/>
        </w:rPr>
        <w:t>un exposé</w:t>
      </w:r>
      <w:r w:rsidR="00B77A6E" w:rsidRPr="007C1630">
        <w:rPr>
          <w:rFonts w:cstheme="minorHAnsi"/>
          <w:color w:val="000000" w:themeColor="text1"/>
          <w:sz w:val="21"/>
          <w:szCs w:val="21"/>
        </w:rPr>
        <w:t xml:space="preserve"> magistral</w:t>
      </w:r>
      <w:r w:rsidR="00F547D4" w:rsidRPr="007C1630">
        <w:rPr>
          <w:rFonts w:cstheme="minorHAnsi"/>
          <w:color w:val="000000" w:themeColor="text1"/>
          <w:sz w:val="21"/>
          <w:szCs w:val="21"/>
        </w:rPr>
        <w:t xml:space="preserve">, </w:t>
      </w:r>
      <w:r w:rsidR="00A8731E" w:rsidRPr="007C1630">
        <w:rPr>
          <w:rFonts w:cstheme="minorHAnsi"/>
          <w:color w:val="000000" w:themeColor="text1"/>
          <w:sz w:val="21"/>
          <w:szCs w:val="21"/>
        </w:rPr>
        <w:t>d’</w:t>
      </w:r>
      <w:r w:rsidR="00F547D4" w:rsidRPr="007C1630">
        <w:rPr>
          <w:rFonts w:cstheme="minorHAnsi"/>
          <w:color w:val="000000" w:themeColor="text1"/>
          <w:sz w:val="21"/>
          <w:szCs w:val="21"/>
        </w:rPr>
        <w:t>une conférence</w:t>
      </w:r>
      <w:r w:rsidR="00A8731E" w:rsidRPr="007C1630">
        <w:rPr>
          <w:rFonts w:cstheme="minorHAnsi"/>
          <w:color w:val="000000" w:themeColor="text1"/>
          <w:sz w:val="21"/>
          <w:szCs w:val="21"/>
        </w:rPr>
        <w:t>,</w:t>
      </w:r>
      <w:r w:rsidR="00F547D4" w:rsidRPr="007C1630">
        <w:rPr>
          <w:rFonts w:cstheme="minorHAnsi"/>
          <w:color w:val="000000" w:themeColor="text1"/>
          <w:sz w:val="21"/>
          <w:szCs w:val="21"/>
        </w:rPr>
        <w:t xml:space="preserve"> etc.) </w:t>
      </w:r>
      <w:r w:rsidR="00A8731E" w:rsidRPr="007C1630">
        <w:rPr>
          <w:rFonts w:cstheme="minorHAnsi"/>
          <w:color w:val="000000" w:themeColor="text1"/>
          <w:sz w:val="21"/>
          <w:szCs w:val="21"/>
        </w:rPr>
        <w:t>ou le visionnement</w:t>
      </w:r>
      <w:r w:rsidR="00F547D4" w:rsidRPr="007C1630">
        <w:rPr>
          <w:rFonts w:cstheme="minorHAnsi"/>
          <w:color w:val="000000" w:themeColor="text1"/>
          <w:sz w:val="21"/>
          <w:szCs w:val="21"/>
        </w:rPr>
        <w:t xml:space="preserve"> (</w:t>
      </w:r>
      <w:r w:rsidR="00A8731E" w:rsidRPr="007C1630">
        <w:rPr>
          <w:rFonts w:cstheme="minorHAnsi"/>
          <w:color w:val="000000" w:themeColor="text1"/>
          <w:sz w:val="21"/>
          <w:szCs w:val="21"/>
        </w:rPr>
        <w:t>d’</w:t>
      </w:r>
      <w:r w:rsidR="00F547D4" w:rsidRPr="007C1630">
        <w:rPr>
          <w:rFonts w:cstheme="minorHAnsi"/>
          <w:color w:val="000000" w:themeColor="text1"/>
          <w:sz w:val="21"/>
          <w:szCs w:val="21"/>
        </w:rPr>
        <w:t xml:space="preserve">une </w:t>
      </w:r>
      <w:r w:rsidR="00A8731E" w:rsidRPr="007C1630">
        <w:rPr>
          <w:rFonts w:cstheme="minorHAnsi"/>
          <w:color w:val="000000" w:themeColor="text1"/>
          <w:sz w:val="21"/>
          <w:szCs w:val="21"/>
        </w:rPr>
        <w:t>démonstration filmée, d’une animation, etc.</w:t>
      </w:r>
      <w:r w:rsidR="00F547D4" w:rsidRPr="007C1630">
        <w:rPr>
          <w:rFonts w:cstheme="minorHAnsi"/>
          <w:color w:val="000000" w:themeColor="text1"/>
          <w:sz w:val="21"/>
          <w:szCs w:val="21"/>
        </w:rPr>
        <w:t>) ;</w:t>
      </w:r>
    </w:p>
    <w:p w14:paraId="1F55B221" w14:textId="7FF6C2AB" w:rsidR="00F547D4" w:rsidRPr="00F547D4" w:rsidRDefault="00FB7A09" w:rsidP="00F547D4">
      <w:pPr>
        <w:pStyle w:val="26DF71F28C76ED479F01DF99BB955B59"/>
        <w:numPr>
          <w:ilvl w:val="2"/>
          <w:numId w:val="4"/>
        </w:numPr>
        <w:spacing w:before="120" w:after="120" w:line="240" w:lineRule="auto"/>
        <w:ind w:left="284" w:hanging="284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effectue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des </w:t>
      </w:r>
      <w:r w:rsidR="00F547D4" w:rsidRPr="00F547D4">
        <w:rPr>
          <w:rFonts w:cstheme="minorHAnsi"/>
          <w:b/>
          <w:bCs/>
          <w:color w:val="000000" w:themeColor="text1"/>
          <w:sz w:val="21"/>
          <w:szCs w:val="21"/>
        </w:rPr>
        <w:t>activités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</w:t>
      </w:r>
      <w:r w:rsidR="000073D4">
        <w:rPr>
          <w:rFonts w:cstheme="minorHAnsi"/>
          <w:color w:val="000000" w:themeColor="text1"/>
          <w:sz w:val="21"/>
          <w:szCs w:val="21"/>
        </w:rPr>
        <w:t>lui permettant de manipuler les ressources acquises comme résoudre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un problème, analyse</w:t>
      </w:r>
      <w:r w:rsidR="000073D4">
        <w:rPr>
          <w:rFonts w:cstheme="minorHAnsi"/>
          <w:color w:val="000000" w:themeColor="text1"/>
          <w:sz w:val="21"/>
          <w:szCs w:val="21"/>
        </w:rPr>
        <w:t>r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un cas, compare</w:t>
      </w:r>
      <w:r w:rsidR="000073D4">
        <w:rPr>
          <w:rFonts w:cstheme="minorHAnsi"/>
          <w:color w:val="000000" w:themeColor="text1"/>
          <w:sz w:val="21"/>
          <w:szCs w:val="21"/>
        </w:rPr>
        <w:t>r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des idées</w:t>
      </w:r>
      <w:r w:rsidR="000073D4">
        <w:rPr>
          <w:rFonts w:cstheme="minorHAnsi"/>
          <w:color w:val="000000" w:themeColor="text1"/>
          <w:sz w:val="21"/>
          <w:szCs w:val="21"/>
        </w:rPr>
        <w:t xml:space="preserve"> ou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</w:t>
      </w:r>
      <w:r w:rsidR="000073D4">
        <w:rPr>
          <w:rFonts w:cstheme="minorHAnsi"/>
          <w:color w:val="000000" w:themeColor="text1"/>
          <w:sz w:val="21"/>
          <w:szCs w:val="21"/>
        </w:rPr>
        <w:t>jouer un rôle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;</w:t>
      </w:r>
    </w:p>
    <w:p w14:paraId="359F62B9" w14:textId="092E0DB1" w:rsidR="00F547D4" w:rsidRPr="00F547D4" w:rsidRDefault="00C53351" w:rsidP="00F547D4">
      <w:pPr>
        <w:pStyle w:val="26DF71F28C76ED479F01DF99BB955B59"/>
        <w:numPr>
          <w:ilvl w:val="2"/>
          <w:numId w:val="4"/>
        </w:numPr>
        <w:spacing w:before="120" w:after="120" w:line="240" w:lineRule="auto"/>
        <w:ind w:left="284" w:hanging="284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réalise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 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des </w:t>
      </w:r>
      <w:r>
        <w:rPr>
          <w:rFonts w:cstheme="minorHAnsi"/>
          <w:b/>
          <w:bCs/>
          <w:color w:val="000000" w:themeColor="text1"/>
          <w:sz w:val="21"/>
          <w:szCs w:val="21"/>
        </w:rPr>
        <w:t>productions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</w:t>
      </w:r>
      <w:r w:rsidR="00145594">
        <w:rPr>
          <w:rFonts w:cstheme="minorHAnsi"/>
          <w:color w:val="000000" w:themeColor="text1"/>
          <w:sz w:val="21"/>
          <w:szCs w:val="21"/>
        </w:rPr>
        <w:t>(évalué</w:t>
      </w:r>
      <w:r>
        <w:rPr>
          <w:rFonts w:cstheme="minorHAnsi"/>
          <w:color w:val="000000" w:themeColor="text1"/>
          <w:sz w:val="21"/>
          <w:szCs w:val="21"/>
        </w:rPr>
        <w:t>e</w:t>
      </w:r>
      <w:r w:rsidR="00145594">
        <w:rPr>
          <w:rFonts w:cstheme="minorHAnsi"/>
          <w:color w:val="000000" w:themeColor="text1"/>
          <w:sz w:val="21"/>
          <w:szCs w:val="21"/>
        </w:rPr>
        <w:t>s ou non)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qui </w:t>
      </w:r>
      <w:r w:rsidR="00E970C7">
        <w:rPr>
          <w:rFonts w:cstheme="minorHAnsi"/>
          <w:color w:val="000000" w:themeColor="text1"/>
          <w:sz w:val="21"/>
          <w:szCs w:val="21"/>
        </w:rPr>
        <w:t>l’</w:t>
      </w:r>
      <w:r w:rsidR="00F547D4" w:rsidRPr="00F547D4">
        <w:rPr>
          <w:rFonts w:cstheme="minorHAnsi"/>
          <w:color w:val="000000" w:themeColor="text1"/>
          <w:sz w:val="21"/>
          <w:szCs w:val="21"/>
        </w:rPr>
        <w:t>aide</w:t>
      </w:r>
      <w:r w:rsidR="00E970C7">
        <w:rPr>
          <w:rFonts w:cstheme="minorHAnsi"/>
          <w:color w:val="000000" w:themeColor="text1"/>
          <w:sz w:val="21"/>
          <w:szCs w:val="21"/>
        </w:rPr>
        <w:t>nt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à consolider </w:t>
      </w:r>
      <w:r w:rsidR="00400BAD">
        <w:rPr>
          <w:rFonts w:cstheme="minorHAnsi"/>
          <w:color w:val="000000" w:themeColor="text1"/>
          <w:sz w:val="21"/>
          <w:szCs w:val="21"/>
        </w:rPr>
        <w:t>ses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apprentissages</w:t>
      </w:r>
      <w:r w:rsidR="000073D4">
        <w:rPr>
          <w:rFonts w:cstheme="minorHAnsi"/>
          <w:color w:val="000000" w:themeColor="text1"/>
          <w:sz w:val="21"/>
          <w:szCs w:val="21"/>
        </w:rPr>
        <w:t xml:space="preserve"> tels </w:t>
      </w:r>
      <w:r w:rsidR="00F547D4" w:rsidRPr="00F547D4">
        <w:rPr>
          <w:rFonts w:cstheme="minorHAnsi"/>
          <w:color w:val="000000" w:themeColor="text1"/>
          <w:sz w:val="21"/>
          <w:szCs w:val="21"/>
        </w:rPr>
        <w:t>un texte, une solution</w:t>
      </w:r>
      <w:r w:rsidR="00514392">
        <w:rPr>
          <w:rFonts w:cstheme="minorHAnsi"/>
          <w:color w:val="000000" w:themeColor="text1"/>
          <w:sz w:val="21"/>
          <w:szCs w:val="21"/>
        </w:rPr>
        <w:t xml:space="preserve"> à un problème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, un </w:t>
      </w:r>
      <w:r w:rsidR="000073D4">
        <w:rPr>
          <w:rFonts w:cstheme="minorHAnsi"/>
          <w:color w:val="000000" w:themeColor="text1"/>
          <w:sz w:val="21"/>
          <w:szCs w:val="21"/>
        </w:rPr>
        <w:t>rapport</w:t>
      </w:r>
      <w:r w:rsidR="00400BAD">
        <w:rPr>
          <w:rFonts w:cstheme="minorHAnsi"/>
          <w:color w:val="000000" w:themeColor="text1"/>
          <w:sz w:val="21"/>
          <w:szCs w:val="21"/>
        </w:rPr>
        <w:t xml:space="preserve"> ou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</w:t>
      </w:r>
      <w:r w:rsidR="000073D4">
        <w:rPr>
          <w:rFonts w:cstheme="minorHAnsi"/>
          <w:color w:val="000000" w:themeColor="text1"/>
          <w:sz w:val="21"/>
          <w:szCs w:val="21"/>
        </w:rPr>
        <w:t>un exposé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devant le groupe</w:t>
      </w:r>
      <w:r w:rsidR="004F71ED">
        <w:rPr>
          <w:rFonts w:cstheme="minorHAnsi"/>
          <w:color w:val="000000" w:themeColor="text1"/>
          <w:sz w:val="21"/>
          <w:szCs w:val="21"/>
        </w:rPr>
        <w:t xml:space="preserve">. Ces </w:t>
      </w:r>
      <w:r w:rsidR="00EE2C54">
        <w:rPr>
          <w:rFonts w:cstheme="minorHAnsi"/>
          <w:color w:val="000000" w:themeColor="text1"/>
          <w:sz w:val="21"/>
          <w:szCs w:val="21"/>
        </w:rPr>
        <w:t xml:space="preserve">productions </w:t>
      </w:r>
      <w:r w:rsidR="00514392">
        <w:rPr>
          <w:rFonts w:cstheme="minorHAnsi"/>
          <w:color w:val="000000" w:themeColor="text1"/>
          <w:sz w:val="21"/>
          <w:szCs w:val="21"/>
        </w:rPr>
        <w:t xml:space="preserve">peuvent impliquer une description de la démarche suivie ou un commentaire </w:t>
      </w:r>
      <w:r w:rsidR="003A5047">
        <w:rPr>
          <w:rFonts w:cstheme="minorHAnsi"/>
          <w:color w:val="000000" w:themeColor="text1"/>
          <w:sz w:val="21"/>
          <w:szCs w:val="21"/>
        </w:rPr>
        <w:t xml:space="preserve">(explicatif, réflexif, etc.) </w:t>
      </w:r>
      <w:r w:rsidR="00514392">
        <w:rPr>
          <w:rFonts w:cstheme="minorHAnsi"/>
          <w:color w:val="000000" w:themeColor="text1"/>
          <w:sz w:val="21"/>
          <w:szCs w:val="21"/>
        </w:rPr>
        <w:t xml:space="preserve">sur le résultat obtenu ou </w:t>
      </w:r>
      <w:r w:rsidR="00F80D16">
        <w:rPr>
          <w:rFonts w:cstheme="minorHAnsi"/>
          <w:color w:val="000000" w:themeColor="text1"/>
          <w:sz w:val="21"/>
          <w:szCs w:val="21"/>
        </w:rPr>
        <w:t>la</w:t>
      </w:r>
      <w:r w:rsidR="00514392">
        <w:rPr>
          <w:rFonts w:cstheme="minorHAnsi"/>
          <w:color w:val="000000" w:themeColor="text1"/>
          <w:sz w:val="21"/>
          <w:szCs w:val="21"/>
        </w:rPr>
        <w:t xml:space="preserve"> démarche suivie </w:t>
      </w:r>
      <w:r w:rsidR="00F547D4" w:rsidRPr="00F547D4">
        <w:rPr>
          <w:rFonts w:cstheme="minorHAnsi"/>
          <w:color w:val="000000" w:themeColor="text1"/>
          <w:sz w:val="21"/>
          <w:szCs w:val="21"/>
        </w:rPr>
        <w:t>;</w:t>
      </w:r>
    </w:p>
    <w:p w14:paraId="3E9B18AA" w14:textId="2D8F9658" w:rsidR="00F547D4" w:rsidRPr="00F547D4" w:rsidRDefault="000073D4" w:rsidP="00F547D4">
      <w:pPr>
        <w:pStyle w:val="26DF71F28C76ED479F01DF99BB955B59"/>
        <w:numPr>
          <w:ilvl w:val="2"/>
          <w:numId w:val="4"/>
        </w:numPr>
        <w:spacing w:before="120" w:after="120" w:line="240" w:lineRule="auto"/>
        <w:ind w:left="284" w:hanging="284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entretient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des</w:t>
      </w:r>
      <w:r w:rsidR="00F547D4" w:rsidRPr="00F547D4">
        <w:rPr>
          <w:rFonts w:cstheme="minorHAnsi"/>
          <w:b/>
          <w:bCs/>
          <w:color w:val="000000" w:themeColor="text1"/>
          <w:sz w:val="21"/>
          <w:szCs w:val="21"/>
        </w:rPr>
        <w:t xml:space="preserve"> interactions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avec la personne enseignante</w:t>
      </w:r>
      <w:r w:rsidR="00A8731E">
        <w:rPr>
          <w:rFonts w:cstheme="minorHAnsi"/>
          <w:color w:val="000000" w:themeColor="text1"/>
          <w:sz w:val="21"/>
          <w:szCs w:val="21"/>
        </w:rPr>
        <w:t xml:space="preserve"> et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</w:t>
      </w:r>
      <w:r w:rsidR="00400BAD">
        <w:rPr>
          <w:rFonts w:cstheme="minorHAnsi"/>
          <w:color w:val="000000" w:themeColor="text1"/>
          <w:sz w:val="21"/>
          <w:szCs w:val="21"/>
        </w:rPr>
        <w:t>ses pairs</w:t>
      </w:r>
      <w:r>
        <w:rPr>
          <w:rFonts w:cstheme="minorHAnsi"/>
          <w:color w:val="000000" w:themeColor="text1"/>
          <w:sz w:val="21"/>
          <w:szCs w:val="21"/>
        </w:rPr>
        <w:t>, avec l’aide ou non d’outils numériques</w:t>
      </w:r>
      <w:r w:rsidR="00F547D4" w:rsidRPr="00F547D4">
        <w:rPr>
          <w:rFonts w:cstheme="minorHAnsi"/>
          <w:color w:val="000000" w:themeColor="text1"/>
          <w:sz w:val="21"/>
          <w:szCs w:val="21"/>
        </w:rPr>
        <w:t xml:space="preserve"> </w:t>
      </w:r>
      <w:r w:rsidR="007C1A08">
        <w:rPr>
          <w:rFonts w:cstheme="minorHAnsi"/>
          <w:color w:val="000000" w:themeColor="text1"/>
          <w:sz w:val="21"/>
          <w:szCs w:val="21"/>
        </w:rPr>
        <w:t xml:space="preserve">(Zoom, Teams, etc.) </w:t>
      </w:r>
      <w:r w:rsidR="00F547D4" w:rsidRPr="00F547D4">
        <w:rPr>
          <w:rFonts w:cstheme="minorHAnsi"/>
          <w:color w:val="000000" w:themeColor="text1"/>
          <w:sz w:val="21"/>
          <w:szCs w:val="21"/>
        </w:rPr>
        <w:t>;</w:t>
      </w:r>
    </w:p>
    <w:p w14:paraId="5F0E1A35" w14:textId="0BCED438" w:rsidR="00F547D4" w:rsidRPr="00F547D4" w:rsidRDefault="00F547D4" w:rsidP="00F547D4">
      <w:pPr>
        <w:pStyle w:val="26DF71F28C76ED479F01DF99BB955B59"/>
        <w:numPr>
          <w:ilvl w:val="2"/>
          <w:numId w:val="4"/>
        </w:numPr>
        <w:spacing w:before="120" w:after="120" w:line="240" w:lineRule="auto"/>
        <w:ind w:left="284" w:hanging="284"/>
        <w:rPr>
          <w:rFonts w:cstheme="minorHAnsi"/>
          <w:color w:val="000000" w:themeColor="text1"/>
          <w:sz w:val="21"/>
          <w:szCs w:val="21"/>
        </w:rPr>
      </w:pPr>
      <w:r w:rsidRPr="00F547D4">
        <w:rPr>
          <w:rFonts w:cstheme="minorHAnsi"/>
          <w:color w:val="000000" w:themeColor="text1"/>
          <w:sz w:val="21"/>
          <w:szCs w:val="21"/>
        </w:rPr>
        <w:t xml:space="preserve">ressent de la </w:t>
      </w:r>
      <w:r w:rsidRPr="00F547D4">
        <w:rPr>
          <w:rFonts w:cstheme="minorHAnsi"/>
          <w:b/>
          <w:bCs/>
          <w:color w:val="000000" w:themeColor="text1"/>
          <w:sz w:val="21"/>
          <w:szCs w:val="21"/>
        </w:rPr>
        <w:t>motivation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 </w:t>
      </w:r>
      <w:r w:rsidR="00A8731E">
        <w:rPr>
          <w:rFonts w:cstheme="minorHAnsi"/>
          <w:color w:val="000000" w:themeColor="text1"/>
          <w:sz w:val="21"/>
          <w:szCs w:val="21"/>
        </w:rPr>
        <w:t>du fait qu’elle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 perçoit l’intérêt et l’utilité de ce qui </w:t>
      </w:r>
      <w:r w:rsidR="00400BAD">
        <w:rPr>
          <w:rFonts w:cstheme="minorHAnsi"/>
          <w:color w:val="000000" w:themeColor="text1"/>
          <w:sz w:val="21"/>
          <w:szCs w:val="21"/>
        </w:rPr>
        <w:t>lui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 est présenté, </w:t>
      </w:r>
      <w:r w:rsidR="00400BAD">
        <w:rPr>
          <w:rFonts w:cstheme="minorHAnsi"/>
          <w:color w:val="000000" w:themeColor="text1"/>
          <w:sz w:val="21"/>
          <w:szCs w:val="21"/>
        </w:rPr>
        <w:t>a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 une bonne perception de </w:t>
      </w:r>
      <w:r w:rsidR="00400BAD">
        <w:rPr>
          <w:rFonts w:cstheme="minorHAnsi"/>
          <w:color w:val="000000" w:themeColor="text1"/>
          <w:sz w:val="21"/>
          <w:szCs w:val="21"/>
        </w:rPr>
        <w:t>sa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 capacité à réussir et éprouve un sentiment de contrôle (directives claires, options parmi lesquelles choisir, etc.) ;</w:t>
      </w:r>
    </w:p>
    <w:p w14:paraId="3B104509" w14:textId="58F455D4" w:rsidR="00F547D4" w:rsidRPr="00F547D4" w:rsidRDefault="00F547D4" w:rsidP="00F547D4">
      <w:pPr>
        <w:pStyle w:val="26DF71F28C76ED479F01DF99BB955B59"/>
        <w:numPr>
          <w:ilvl w:val="2"/>
          <w:numId w:val="4"/>
        </w:numPr>
        <w:spacing w:before="120" w:after="120" w:line="240" w:lineRule="auto"/>
        <w:ind w:left="284" w:hanging="284"/>
        <w:rPr>
          <w:sz w:val="21"/>
          <w:szCs w:val="21"/>
        </w:rPr>
      </w:pPr>
      <w:r w:rsidRPr="00F547D4">
        <w:rPr>
          <w:rFonts w:cstheme="minorHAnsi"/>
          <w:color w:val="000000" w:themeColor="text1"/>
          <w:sz w:val="21"/>
          <w:szCs w:val="21"/>
        </w:rPr>
        <w:t>obtient de</w:t>
      </w:r>
      <w:r w:rsidR="009B00AD">
        <w:rPr>
          <w:rFonts w:cstheme="minorHAnsi"/>
          <w:color w:val="000000" w:themeColor="text1"/>
          <w:sz w:val="21"/>
          <w:szCs w:val="21"/>
        </w:rPr>
        <w:t>s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 </w:t>
      </w:r>
      <w:r w:rsidRPr="00F547D4">
        <w:rPr>
          <w:rFonts w:cstheme="minorHAnsi"/>
          <w:b/>
          <w:bCs/>
          <w:color w:val="000000" w:themeColor="text1"/>
          <w:sz w:val="21"/>
          <w:szCs w:val="21"/>
        </w:rPr>
        <w:t>rétroaction</w:t>
      </w:r>
      <w:r w:rsidR="009B00AD" w:rsidRPr="009B00AD">
        <w:rPr>
          <w:rFonts w:cstheme="minorHAnsi"/>
          <w:b/>
          <w:bCs/>
          <w:color w:val="000000" w:themeColor="text1"/>
          <w:sz w:val="21"/>
          <w:szCs w:val="21"/>
        </w:rPr>
        <w:t>s</w:t>
      </w:r>
      <w:r w:rsidR="009B00AD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de la part de la personne enseignante ou de </w:t>
      </w:r>
      <w:r w:rsidR="00400BAD">
        <w:rPr>
          <w:rFonts w:cstheme="minorHAnsi"/>
          <w:color w:val="000000" w:themeColor="text1"/>
          <w:sz w:val="21"/>
          <w:szCs w:val="21"/>
        </w:rPr>
        <w:t>ses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 pairs </w:t>
      </w:r>
      <w:r w:rsidR="003A5047">
        <w:rPr>
          <w:rFonts w:cstheme="minorHAnsi"/>
          <w:color w:val="000000" w:themeColor="text1"/>
          <w:sz w:val="21"/>
          <w:szCs w:val="21"/>
        </w:rPr>
        <w:t xml:space="preserve">pendant ou après </w:t>
      </w:r>
      <w:r w:rsidRPr="00F547D4">
        <w:rPr>
          <w:rFonts w:cstheme="minorHAnsi"/>
          <w:color w:val="000000" w:themeColor="text1"/>
          <w:sz w:val="21"/>
          <w:szCs w:val="21"/>
        </w:rPr>
        <w:t>une activité</w:t>
      </w:r>
      <w:r w:rsidR="00A8731E">
        <w:rPr>
          <w:rFonts w:cstheme="minorHAnsi"/>
          <w:color w:val="000000" w:themeColor="text1"/>
          <w:sz w:val="21"/>
          <w:szCs w:val="21"/>
        </w:rPr>
        <w:t xml:space="preserve"> </w:t>
      </w:r>
      <w:r w:rsidR="003A5047">
        <w:rPr>
          <w:rFonts w:cstheme="minorHAnsi"/>
          <w:color w:val="000000" w:themeColor="text1"/>
          <w:sz w:val="21"/>
          <w:szCs w:val="21"/>
        </w:rPr>
        <w:t>o</w:t>
      </w:r>
      <w:r w:rsidRPr="00F547D4">
        <w:rPr>
          <w:rFonts w:cstheme="minorHAnsi"/>
          <w:color w:val="000000" w:themeColor="text1"/>
          <w:sz w:val="21"/>
          <w:szCs w:val="21"/>
        </w:rPr>
        <w:t xml:space="preserve">u </w:t>
      </w:r>
      <w:r w:rsidR="00A8731E">
        <w:rPr>
          <w:rFonts w:cstheme="minorHAnsi"/>
          <w:color w:val="000000" w:themeColor="text1"/>
          <w:sz w:val="21"/>
          <w:szCs w:val="21"/>
        </w:rPr>
        <w:t xml:space="preserve">encore </w:t>
      </w:r>
      <w:r w:rsidRPr="00F547D4">
        <w:rPr>
          <w:rFonts w:cstheme="minorHAnsi"/>
          <w:color w:val="000000" w:themeColor="text1"/>
          <w:sz w:val="21"/>
          <w:szCs w:val="21"/>
        </w:rPr>
        <w:t>lorsqu’elle réalise une autoévaluation.</w:t>
      </w:r>
    </w:p>
    <w:p w14:paraId="34FD0E40" w14:textId="77777777" w:rsidR="001146C2" w:rsidRDefault="001146C2" w:rsidP="00884C36">
      <w:pPr>
        <w:ind w:right="27"/>
        <w:rPr>
          <w:b/>
          <w:bCs/>
          <w:color w:val="002060"/>
          <w:sz w:val="32"/>
          <w:szCs w:val="32"/>
        </w:rPr>
        <w:sectPr w:rsidR="001146C2" w:rsidSect="004B527A">
          <w:pgSz w:w="12240" w:h="15840" w:code="1"/>
          <w:pgMar w:top="720" w:right="720" w:bottom="720" w:left="720" w:header="414" w:footer="454" w:gutter="0"/>
          <w:cols w:space="708"/>
          <w:titlePg/>
          <w:docGrid w:linePitch="360"/>
        </w:sectPr>
      </w:pPr>
    </w:p>
    <w:p w14:paraId="1195E85E" w14:textId="3A148B22" w:rsidR="00D903ED" w:rsidRPr="00856A15" w:rsidRDefault="00B915A8" w:rsidP="00D903ED">
      <w:pPr>
        <w:spacing w:line="240" w:lineRule="auto"/>
        <w:ind w:right="28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lastRenderedPageBreak/>
        <w:t>Un e</w:t>
      </w:r>
      <w:r w:rsidR="0065552B" w:rsidRPr="00F83BD5">
        <w:rPr>
          <w:b/>
          <w:bCs/>
          <w:color w:val="002060"/>
          <w:sz w:val="32"/>
          <w:szCs w:val="32"/>
        </w:rPr>
        <w:t>xemple</w:t>
      </w:r>
    </w:p>
    <w:p w14:paraId="1ECEB2AC" w14:textId="2A9EA3DA" w:rsidR="0065552B" w:rsidRDefault="00D903ED" w:rsidP="00BC3DCB">
      <w:pPr>
        <w:spacing w:after="240" w:line="240" w:lineRule="auto"/>
      </w:pPr>
      <w:r>
        <w:t>À partir du modèle de référence présenté précédemment</w:t>
      </w:r>
      <w:r w:rsidRPr="00253DFB">
        <w:t xml:space="preserve">, </w:t>
      </w:r>
      <w:r w:rsidR="0065552B" w:rsidRPr="00253DFB">
        <w:t xml:space="preserve">voici </w:t>
      </w:r>
      <w:r w:rsidR="00D60AA1">
        <w:t>un</w:t>
      </w:r>
      <w:r w:rsidR="0065552B" w:rsidRPr="00253DFB">
        <w:t xml:space="preserve"> exemple de</w:t>
      </w:r>
      <w:r w:rsidR="0065552B">
        <w:t xml:space="preserve"> description d’un</w:t>
      </w:r>
      <w:r w:rsidR="009B00AD">
        <w:t xml:space="preserve">e </w:t>
      </w:r>
      <w:r w:rsidR="00E26583">
        <w:t>situation</w:t>
      </w:r>
      <w:r w:rsidR="009B00AD">
        <w:t xml:space="preserve"> </w:t>
      </w:r>
      <w:r w:rsidR="00E26583">
        <w:t>d’enseignement-apprentissage</w:t>
      </w:r>
      <w:r w:rsidR="00D60AA1">
        <w:t>.</w:t>
      </w:r>
    </w:p>
    <w:tbl>
      <w:tblPr>
        <w:tblStyle w:val="Grilledutableau"/>
        <w:tblpPr w:leftFromText="142" w:rightFromText="142" w:vertAnchor="text" w:horzAnchor="margin" w:tblpY="1"/>
        <w:tblOverlap w:val="never"/>
        <w:tblW w:w="10800" w:type="dxa"/>
        <w:tblBorders>
          <w:top w:val="single" w:sz="4" w:space="0" w:color="173457" w:themeColor="text2"/>
          <w:left w:val="single" w:sz="4" w:space="0" w:color="173457" w:themeColor="text2"/>
          <w:bottom w:val="single" w:sz="4" w:space="0" w:color="173457" w:themeColor="text2"/>
          <w:right w:val="single" w:sz="4" w:space="0" w:color="173457" w:themeColor="text2"/>
          <w:insideH w:val="single" w:sz="4" w:space="0" w:color="173457" w:themeColor="text2"/>
          <w:insideV w:val="single" w:sz="4" w:space="0" w:color="173457" w:themeColor="text2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673"/>
      </w:tblGrid>
      <w:tr w:rsidR="00D60AA1" w:rsidRPr="00B96BB1" w14:paraId="6129BCA7" w14:textId="77777777" w:rsidTr="001062B9">
        <w:tc>
          <w:tcPr>
            <w:tcW w:w="2127" w:type="dxa"/>
            <w:tcBorders>
              <w:top w:val="nil"/>
              <w:left w:val="nil"/>
            </w:tcBorders>
            <w:shd w:val="clear" w:color="auto" w:fill="auto"/>
          </w:tcPr>
          <w:p w14:paraId="081C928F" w14:textId="77777777" w:rsidR="00D60AA1" w:rsidRPr="004A046D" w:rsidRDefault="00D60AA1" w:rsidP="008D3C07">
            <w:pPr>
              <w:spacing w:before="120" w:after="120"/>
              <w:ind w:right="27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73" w:type="dxa"/>
            <w:shd w:val="clear" w:color="auto" w:fill="F2F2F2" w:themeFill="background1" w:themeFillShade="F2"/>
          </w:tcPr>
          <w:p w14:paraId="6E4827BF" w14:textId="02C40018" w:rsidR="00D60AA1" w:rsidRPr="004A046D" w:rsidRDefault="003F02A4" w:rsidP="008D3C07">
            <w:pPr>
              <w:spacing w:before="120" w:after="120"/>
              <w:ind w:right="2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D60AA1">
              <w:rPr>
                <w:rFonts w:cs="Arial"/>
                <w:b/>
                <w:bCs/>
                <w:sz w:val="22"/>
                <w:szCs w:val="22"/>
              </w:rPr>
              <w:t>ituation d’enseignement-apprentissage</w:t>
            </w:r>
          </w:p>
        </w:tc>
      </w:tr>
      <w:tr w:rsidR="00D60AA1" w:rsidRPr="00B96BB1" w14:paraId="3CC54A9F" w14:textId="77777777" w:rsidTr="001062B9">
        <w:trPr>
          <w:trHeight w:val="725"/>
        </w:trPr>
        <w:tc>
          <w:tcPr>
            <w:tcW w:w="2127" w:type="dxa"/>
            <w:shd w:val="clear" w:color="auto" w:fill="F2F2F2" w:themeFill="background1" w:themeFillShade="F2"/>
          </w:tcPr>
          <w:p w14:paraId="19372CA9" w14:textId="4371688D" w:rsidR="00D60AA1" w:rsidRPr="00B96BB1" w:rsidRDefault="00D60AA1" w:rsidP="008D3C07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</w:rPr>
            </w:pPr>
            <w:r w:rsidRPr="008C2835">
              <w:rPr>
                <w:rFonts w:cs="Arial"/>
                <w:b/>
                <w:bCs/>
                <w:color w:val="06215E"/>
                <w:sz w:val="22"/>
                <w:szCs w:val="22"/>
              </w:rPr>
              <w:t xml:space="preserve">Ressources </w:t>
            </w:r>
            <w:r w:rsidRPr="00EF202A">
              <w:rPr>
                <w:rFonts w:cs="Arial"/>
                <w:color w:val="06215E"/>
                <w:sz w:val="18"/>
                <w:szCs w:val="18"/>
              </w:rPr>
              <w:t>à fournir aux étudiant(e)s</w:t>
            </w:r>
          </w:p>
        </w:tc>
        <w:tc>
          <w:tcPr>
            <w:tcW w:w="8673" w:type="dxa"/>
            <w:shd w:val="clear" w:color="auto" w:fill="FFFFFF" w:themeFill="background1"/>
          </w:tcPr>
          <w:p w14:paraId="45EE6E84" w14:textId="30683E00" w:rsidR="00863972" w:rsidRDefault="00BE02BA" w:rsidP="002D2D19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À l’extérieur de la classe, l</w:t>
            </w:r>
            <w:r w:rsidR="00730C8B">
              <w:rPr>
                <w:rFonts w:cstheme="minorHAnsi"/>
                <w:color w:val="000000" w:themeColor="text1"/>
              </w:rPr>
              <w:t>es</w:t>
            </w:r>
            <w:r w:rsidR="00E17AFD">
              <w:rPr>
                <w:rFonts w:cstheme="minorHAnsi"/>
                <w:color w:val="000000" w:themeColor="text1"/>
              </w:rPr>
              <w:t xml:space="preserve"> étudiant</w:t>
            </w:r>
            <w:r w:rsidR="002703D6">
              <w:rPr>
                <w:rFonts w:cstheme="minorHAnsi"/>
                <w:color w:val="000000" w:themeColor="text1"/>
              </w:rPr>
              <w:t>(e)</w:t>
            </w:r>
            <w:r w:rsidR="00E17AFD">
              <w:rPr>
                <w:rFonts w:cstheme="minorHAnsi"/>
                <w:color w:val="000000" w:themeColor="text1"/>
              </w:rPr>
              <w:t xml:space="preserve">s </w:t>
            </w:r>
            <w:r w:rsidR="00D53F4D">
              <w:rPr>
                <w:rFonts w:cstheme="minorHAnsi"/>
                <w:color w:val="000000" w:themeColor="text1"/>
              </w:rPr>
              <w:t>prennent connaissance des données du problème</w:t>
            </w:r>
            <w:r w:rsidR="00BE5F50">
              <w:rPr>
                <w:rFonts w:cstheme="minorHAnsi"/>
                <w:color w:val="000000" w:themeColor="text1"/>
              </w:rPr>
              <w:t xml:space="preserve"> </w:t>
            </w:r>
            <w:r w:rsidR="00E71959">
              <w:rPr>
                <w:rFonts w:cstheme="minorHAnsi"/>
                <w:color w:val="000000" w:themeColor="text1"/>
              </w:rPr>
              <w:t>qu’ils</w:t>
            </w:r>
            <w:r w:rsidR="00C26EDC">
              <w:rPr>
                <w:rFonts w:cstheme="minorHAnsi"/>
                <w:color w:val="000000" w:themeColor="text1"/>
              </w:rPr>
              <w:t>(elles)</w:t>
            </w:r>
            <w:r w:rsidR="00E71959">
              <w:rPr>
                <w:rFonts w:cstheme="minorHAnsi"/>
                <w:color w:val="000000" w:themeColor="text1"/>
              </w:rPr>
              <w:t xml:space="preserve"> auront à</w:t>
            </w:r>
            <w:r w:rsidR="00D53F4D">
              <w:rPr>
                <w:rFonts w:cstheme="minorHAnsi"/>
                <w:color w:val="000000" w:themeColor="text1"/>
              </w:rPr>
              <w:t xml:space="preserve"> résoudre en </w:t>
            </w:r>
            <w:r w:rsidR="00F86274">
              <w:rPr>
                <w:rFonts w:cstheme="minorHAnsi"/>
                <w:color w:val="000000" w:themeColor="text1"/>
              </w:rPr>
              <w:t>équipe</w:t>
            </w:r>
            <w:r w:rsidR="00F27FBD">
              <w:rPr>
                <w:rFonts w:cstheme="minorHAnsi"/>
                <w:color w:val="000000" w:themeColor="text1"/>
              </w:rPr>
              <w:t xml:space="preserve"> durant</w:t>
            </w:r>
            <w:r>
              <w:rPr>
                <w:rFonts w:cstheme="minorHAnsi"/>
                <w:color w:val="000000" w:themeColor="text1"/>
              </w:rPr>
              <w:t xml:space="preserve"> les </w:t>
            </w:r>
            <w:r w:rsidR="003A6F8A">
              <w:rPr>
                <w:rFonts w:cstheme="minorHAnsi"/>
                <w:color w:val="000000" w:themeColor="text1"/>
              </w:rPr>
              <w:t>cinq</w:t>
            </w:r>
            <w:r>
              <w:rPr>
                <w:rFonts w:cstheme="minorHAnsi"/>
                <w:color w:val="000000" w:themeColor="text1"/>
              </w:rPr>
              <w:t xml:space="preserve"> prochaines séances</w:t>
            </w:r>
            <w:r w:rsidR="008C746F">
              <w:rPr>
                <w:rFonts w:cstheme="minorHAnsi"/>
                <w:color w:val="000000" w:themeColor="text1"/>
              </w:rPr>
              <w:t xml:space="preserve"> d</w:t>
            </w:r>
            <w:r w:rsidR="00743855">
              <w:rPr>
                <w:rFonts w:cstheme="minorHAnsi"/>
                <w:color w:val="000000" w:themeColor="text1"/>
              </w:rPr>
              <w:t xml:space="preserve">e </w:t>
            </w:r>
            <w:r w:rsidR="008C746F">
              <w:rPr>
                <w:rFonts w:cstheme="minorHAnsi"/>
                <w:color w:val="000000" w:themeColor="text1"/>
              </w:rPr>
              <w:t>cours</w:t>
            </w:r>
            <w:r w:rsidR="00D53F4D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="00D53F4D">
              <w:rPr>
                <w:rFonts w:cstheme="minorHAnsi"/>
                <w:color w:val="000000" w:themeColor="text1"/>
              </w:rPr>
              <w:t>Ils</w:t>
            </w:r>
            <w:r w:rsidR="008D5B57">
              <w:rPr>
                <w:rFonts w:cstheme="minorHAnsi"/>
                <w:color w:val="000000" w:themeColor="text1"/>
              </w:rPr>
              <w:t>(</w:t>
            </w:r>
            <w:proofErr w:type="gramEnd"/>
            <w:r w:rsidR="008D5B57">
              <w:rPr>
                <w:rFonts w:cstheme="minorHAnsi"/>
                <w:color w:val="000000" w:themeColor="text1"/>
              </w:rPr>
              <w:t>Elles)</w:t>
            </w:r>
            <w:r w:rsidR="00D53F4D">
              <w:rPr>
                <w:rFonts w:cstheme="minorHAnsi"/>
                <w:color w:val="000000" w:themeColor="text1"/>
              </w:rPr>
              <w:t xml:space="preserve"> lisent ou visionnent </w:t>
            </w:r>
            <w:r w:rsidR="00735220">
              <w:rPr>
                <w:rFonts w:cstheme="minorHAnsi"/>
                <w:color w:val="000000" w:themeColor="text1"/>
              </w:rPr>
              <w:t xml:space="preserve">les ressources nécessaires à </w:t>
            </w:r>
            <w:r w:rsidR="005367AB">
              <w:rPr>
                <w:rFonts w:cstheme="minorHAnsi"/>
                <w:color w:val="000000" w:themeColor="text1"/>
              </w:rPr>
              <w:t>l</w:t>
            </w:r>
            <w:r w:rsidR="00735220">
              <w:rPr>
                <w:rFonts w:cstheme="minorHAnsi"/>
                <w:color w:val="000000" w:themeColor="text1"/>
              </w:rPr>
              <w:t>a résolution</w:t>
            </w:r>
            <w:r w:rsidR="005367AB">
              <w:rPr>
                <w:rFonts w:cstheme="minorHAnsi"/>
                <w:color w:val="000000" w:themeColor="text1"/>
              </w:rPr>
              <w:t xml:space="preserve"> du problème</w:t>
            </w:r>
            <w:r w:rsidR="002263E8">
              <w:rPr>
                <w:rFonts w:cstheme="minorHAnsi"/>
                <w:color w:val="000000" w:themeColor="text1"/>
              </w:rPr>
              <w:t>. Ces ressources</w:t>
            </w:r>
            <w:r w:rsidR="005367AB">
              <w:rPr>
                <w:rFonts w:cstheme="minorHAnsi"/>
                <w:color w:val="000000" w:themeColor="text1"/>
              </w:rPr>
              <w:t xml:space="preserve">, </w:t>
            </w:r>
            <w:r w:rsidR="004B685E">
              <w:rPr>
                <w:rFonts w:cstheme="minorHAnsi"/>
                <w:color w:val="000000" w:themeColor="text1"/>
              </w:rPr>
              <w:t>disponibles dans l’environnement numérique d’apprentissage du cours</w:t>
            </w:r>
            <w:r w:rsidR="005367AB">
              <w:rPr>
                <w:rFonts w:cstheme="minorHAnsi"/>
                <w:color w:val="000000" w:themeColor="text1"/>
              </w:rPr>
              <w:t xml:space="preserve">, </w:t>
            </w:r>
            <w:r w:rsidR="007C1A57">
              <w:rPr>
                <w:rFonts w:cstheme="minorHAnsi"/>
                <w:color w:val="000000" w:themeColor="text1"/>
              </w:rPr>
              <w:t>sont variées</w:t>
            </w:r>
            <w:r w:rsidR="00863972">
              <w:rPr>
                <w:rFonts w:cstheme="minorHAnsi"/>
                <w:color w:val="000000" w:themeColor="text1"/>
              </w:rPr>
              <w:t> :</w:t>
            </w:r>
          </w:p>
          <w:p w14:paraId="6B034973" w14:textId="7D480432" w:rsidR="00863972" w:rsidRPr="008035C4" w:rsidRDefault="00863972" w:rsidP="00863972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des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articles ;</w:t>
            </w:r>
          </w:p>
          <w:p w14:paraId="554BD28B" w14:textId="77777777" w:rsidR="00863972" w:rsidRDefault="00863972" w:rsidP="00863972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des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vidéos ;</w:t>
            </w:r>
          </w:p>
          <w:p w14:paraId="35360254" w14:textId="77777777" w:rsidR="006B3AA0" w:rsidRDefault="00D30DAB" w:rsidP="006B3AA0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un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procédurier</w:t>
            </w:r>
            <w:r w:rsidR="006B3AA0">
              <w:rPr>
                <w:rFonts w:cstheme="minorHAnsi"/>
                <w:color w:val="000000" w:themeColor="text1"/>
              </w:rPr>
              <w:t xml:space="preserve"> ;</w:t>
            </w:r>
          </w:p>
          <w:p w14:paraId="798D4CB9" w14:textId="007FA02C" w:rsidR="008A6E50" w:rsidRPr="006B3AA0" w:rsidRDefault="006B3AA0" w:rsidP="006B3AA0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une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médiagraphie</w:t>
            </w:r>
            <w:r w:rsidR="00B50967" w:rsidRPr="006B3AA0">
              <w:rPr>
                <w:rFonts w:cstheme="minorHAnsi"/>
                <w:color w:val="000000" w:themeColor="text1"/>
              </w:rPr>
              <w:t>.</w:t>
            </w:r>
            <w:r w:rsidR="00863972" w:rsidRPr="006B3AA0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D60AA1" w:rsidRPr="00B96BB1" w14:paraId="2545334E" w14:textId="77777777" w:rsidTr="001062B9">
        <w:tc>
          <w:tcPr>
            <w:tcW w:w="2127" w:type="dxa"/>
            <w:shd w:val="clear" w:color="auto" w:fill="F2F2F2" w:themeFill="background1" w:themeFillShade="F2"/>
          </w:tcPr>
          <w:p w14:paraId="77CC8183" w14:textId="00951DE4" w:rsidR="00D60AA1" w:rsidRPr="00B96BB1" w:rsidRDefault="00D60AA1" w:rsidP="008D3C07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</w:rPr>
            </w:pPr>
            <w:r w:rsidRPr="008C2835">
              <w:rPr>
                <w:rFonts w:cs="Arial"/>
                <w:b/>
                <w:bCs/>
                <w:color w:val="06215E"/>
                <w:sz w:val="22"/>
                <w:szCs w:val="22"/>
              </w:rPr>
              <w:t xml:space="preserve">Activités </w:t>
            </w:r>
            <w:r w:rsidRPr="002B18DC">
              <w:rPr>
                <w:rFonts w:cs="Arial"/>
                <w:color w:val="06215E"/>
                <w:sz w:val="18"/>
                <w:szCs w:val="18"/>
              </w:rPr>
              <w:t xml:space="preserve">que doivent </w:t>
            </w:r>
            <w:r>
              <w:rPr>
                <w:rFonts w:cs="Arial"/>
                <w:color w:val="06215E"/>
                <w:sz w:val="18"/>
                <w:szCs w:val="18"/>
              </w:rPr>
              <w:t>effectuer</w:t>
            </w:r>
            <w:r w:rsidRPr="002B18DC">
              <w:rPr>
                <w:rFonts w:cs="Arial"/>
                <w:color w:val="06215E"/>
                <w:sz w:val="18"/>
                <w:szCs w:val="18"/>
              </w:rPr>
              <w:t xml:space="preserve"> les étudiant(e)s</w:t>
            </w:r>
            <w:r>
              <w:rPr>
                <w:rFonts w:cs="Arial"/>
                <w:color w:val="06215E"/>
                <w:sz w:val="18"/>
                <w:szCs w:val="18"/>
              </w:rPr>
              <w:t xml:space="preserve"> </w:t>
            </w:r>
          </w:p>
        </w:tc>
        <w:tc>
          <w:tcPr>
            <w:tcW w:w="8673" w:type="dxa"/>
            <w:shd w:val="clear" w:color="auto" w:fill="FFFFFF" w:themeFill="background1"/>
          </w:tcPr>
          <w:p w14:paraId="15A63B7F" w14:textId="6338D321" w:rsidR="00D60AA1" w:rsidRPr="00743855" w:rsidRDefault="00D546E2" w:rsidP="00743855">
            <w:pPr>
              <w:spacing w:before="120" w:after="12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Durant </w:t>
            </w:r>
            <w:r w:rsidR="00743855">
              <w:rPr>
                <w:rFonts w:ascii="Calibri" w:hAnsi="Calibri" w:cs="Calibri"/>
                <w:color w:val="000000" w:themeColor="text1"/>
              </w:rPr>
              <w:t xml:space="preserve">les </w:t>
            </w:r>
            <w:r w:rsidR="003A6F8A">
              <w:rPr>
                <w:rFonts w:ascii="Calibri" w:hAnsi="Calibri" w:cs="Calibri"/>
                <w:color w:val="000000" w:themeColor="text1"/>
              </w:rPr>
              <w:t>trois</w:t>
            </w:r>
            <w:r w:rsidR="00743855">
              <w:rPr>
                <w:rFonts w:ascii="Calibri" w:hAnsi="Calibri" w:cs="Calibri"/>
                <w:color w:val="000000" w:themeColor="text1"/>
              </w:rPr>
              <w:t xml:space="preserve"> premières</w:t>
            </w:r>
            <w:r w:rsidR="005367AB">
              <w:rPr>
                <w:rFonts w:ascii="Calibri" w:hAnsi="Calibri" w:cs="Calibri"/>
                <w:color w:val="000000" w:themeColor="text1"/>
              </w:rPr>
              <w:t xml:space="preserve"> séances</w:t>
            </w:r>
            <w:r>
              <w:rPr>
                <w:rFonts w:ascii="Calibri" w:hAnsi="Calibri" w:cs="Calibri"/>
                <w:color w:val="000000" w:themeColor="text1"/>
              </w:rPr>
              <w:t>, les étudiant</w:t>
            </w:r>
            <w:r w:rsidR="008D5B57">
              <w:rPr>
                <w:rFonts w:ascii="Calibri" w:hAnsi="Calibri" w:cs="Calibri"/>
                <w:color w:val="000000" w:themeColor="text1"/>
              </w:rPr>
              <w:t>(e)</w:t>
            </w:r>
            <w:r>
              <w:rPr>
                <w:rFonts w:ascii="Calibri" w:hAnsi="Calibri" w:cs="Calibri"/>
                <w:color w:val="000000" w:themeColor="text1"/>
              </w:rPr>
              <w:t>s travaillent</w:t>
            </w:r>
            <w:r w:rsidR="00955D6E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FF3515">
              <w:rPr>
                <w:rFonts w:ascii="Calibri" w:hAnsi="Calibri" w:cs="Calibri"/>
                <w:color w:val="000000" w:themeColor="text1"/>
              </w:rPr>
              <w:t>à distance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55D6E">
              <w:rPr>
                <w:rFonts w:ascii="Calibri" w:hAnsi="Calibri" w:cs="Calibri"/>
                <w:color w:val="000000" w:themeColor="text1"/>
              </w:rPr>
              <w:t xml:space="preserve">et </w:t>
            </w:r>
            <w:r>
              <w:rPr>
                <w:rFonts w:ascii="Calibri" w:hAnsi="Calibri" w:cs="Calibri"/>
                <w:color w:val="000000" w:themeColor="text1"/>
              </w:rPr>
              <w:t xml:space="preserve">en </w:t>
            </w:r>
            <w:r w:rsidR="002703D6">
              <w:rPr>
                <w:rFonts w:ascii="Calibri" w:hAnsi="Calibri" w:cs="Calibri"/>
                <w:color w:val="000000" w:themeColor="text1"/>
              </w:rPr>
              <w:t>équipe</w:t>
            </w:r>
            <w:r w:rsidR="00955D6E">
              <w:rPr>
                <w:rFonts w:ascii="Calibri" w:hAnsi="Calibri" w:cs="Calibri"/>
                <w:color w:val="000000" w:themeColor="text1"/>
              </w:rPr>
              <w:t>,</w:t>
            </w:r>
            <w:r>
              <w:rPr>
                <w:rFonts w:ascii="Calibri" w:hAnsi="Calibri" w:cs="Calibri"/>
                <w:color w:val="000000" w:themeColor="text1"/>
              </w:rPr>
              <w:t xml:space="preserve"> à résoudre le problème</w:t>
            </w:r>
            <w:r w:rsidR="00FF3515">
              <w:rPr>
                <w:rFonts w:ascii="Calibri" w:hAnsi="Calibri" w:cs="Calibri"/>
                <w:color w:val="000000" w:themeColor="text1"/>
              </w:rPr>
              <w:t xml:space="preserve"> qui leur a été confié</w:t>
            </w:r>
            <w:r w:rsidR="00BF43B6"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="00BA6E7C">
              <w:rPr>
                <w:rFonts w:ascii="Calibri" w:hAnsi="Calibri" w:cs="Calibri"/>
                <w:color w:val="000000" w:themeColor="text1"/>
              </w:rPr>
              <w:t>Durant</w:t>
            </w:r>
            <w:r w:rsidR="003A6F8A">
              <w:rPr>
                <w:rFonts w:ascii="Calibri" w:hAnsi="Calibri" w:cs="Calibri"/>
                <w:color w:val="000000" w:themeColor="text1"/>
              </w:rPr>
              <w:t xml:space="preserve"> les deux dernières séances</w:t>
            </w:r>
            <w:r w:rsidR="00743855">
              <w:rPr>
                <w:rFonts w:ascii="Calibri" w:hAnsi="Calibri" w:cs="Calibri"/>
                <w:color w:val="000000" w:themeColor="text1"/>
              </w:rPr>
              <w:t>, c</w:t>
            </w:r>
            <w:r w:rsidR="00BF43B6">
              <w:rPr>
                <w:rFonts w:ascii="Calibri" w:hAnsi="Calibri" w:cs="Calibri"/>
                <w:color w:val="000000" w:themeColor="text1"/>
              </w:rPr>
              <w:t xml:space="preserve">haque </w:t>
            </w:r>
            <w:r w:rsidR="002703D6">
              <w:rPr>
                <w:rFonts w:ascii="Calibri" w:hAnsi="Calibri" w:cs="Calibri"/>
                <w:color w:val="000000" w:themeColor="text1"/>
              </w:rPr>
              <w:t>équipe</w:t>
            </w:r>
            <w:r w:rsidR="00BF43B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BA6E7C">
              <w:rPr>
                <w:rFonts w:ascii="Calibri" w:hAnsi="Calibri" w:cs="Calibri"/>
                <w:color w:val="000000" w:themeColor="text1"/>
              </w:rPr>
              <w:t>présente</w:t>
            </w:r>
            <w:r w:rsidR="008035C4" w:rsidRPr="00743855">
              <w:rPr>
                <w:rFonts w:cstheme="minorHAnsi"/>
                <w:color w:val="000000" w:themeColor="text1"/>
              </w:rPr>
              <w:t xml:space="preserve"> sa solution </w:t>
            </w:r>
            <w:r w:rsidR="00BF43B6" w:rsidRPr="00743855">
              <w:rPr>
                <w:rFonts w:cstheme="minorHAnsi"/>
                <w:color w:val="000000" w:themeColor="text1"/>
              </w:rPr>
              <w:t>devant la classe</w:t>
            </w:r>
            <w:r w:rsidR="008F713B">
              <w:rPr>
                <w:rFonts w:cstheme="minorHAnsi"/>
                <w:color w:val="000000" w:themeColor="text1"/>
              </w:rPr>
              <w:t xml:space="preserve"> et décri</w:t>
            </w:r>
            <w:r w:rsidR="00BA6E7C">
              <w:rPr>
                <w:rFonts w:cstheme="minorHAnsi"/>
                <w:color w:val="000000" w:themeColor="text1"/>
              </w:rPr>
              <w:t xml:space="preserve">t </w:t>
            </w:r>
            <w:r w:rsidR="008F713B">
              <w:rPr>
                <w:rFonts w:cstheme="minorHAnsi"/>
                <w:color w:val="000000" w:themeColor="text1"/>
              </w:rPr>
              <w:t xml:space="preserve">comment </w:t>
            </w:r>
            <w:r w:rsidR="002703D6">
              <w:rPr>
                <w:rFonts w:cstheme="minorHAnsi"/>
                <w:color w:val="000000" w:themeColor="text1"/>
              </w:rPr>
              <w:t>elle</w:t>
            </w:r>
            <w:r w:rsidR="008F713B">
              <w:rPr>
                <w:rFonts w:cstheme="minorHAnsi"/>
                <w:color w:val="000000" w:themeColor="text1"/>
              </w:rPr>
              <w:t xml:space="preserve"> s’y est pris</w:t>
            </w:r>
            <w:r w:rsidR="00E649BE">
              <w:rPr>
                <w:rFonts w:cstheme="minorHAnsi"/>
                <w:color w:val="000000" w:themeColor="text1"/>
              </w:rPr>
              <w:t>e</w:t>
            </w:r>
            <w:r w:rsidR="008F713B">
              <w:rPr>
                <w:rFonts w:cstheme="minorHAnsi"/>
                <w:color w:val="000000" w:themeColor="text1"/>
              </w:rPr>
              <w:t xml:space="preserve"> pour la trouver</w:t>
            </w:r>
            <w:r w:rsidR="00BF43B6" w:rsidRPr="00743855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D60AA1" w:rsidRPr="00B96BB1" w14:paraId="3CF5BAA0" w14:textId="77777777" w:rsidTr="001062B9">
        <w:trPr>
          <w:trHeight w:val="781"/>
        </w:trPr>
        <w:tc>
          <w:tcPr>
            <w:tcW w:w="2127" w:type="dxa"/>
            <w:shd w:val="clear" w:color="auto" w:fill="F2F2F2" w:themeFill="background1" w:themeFillShade="F2"/>
          </w:tcPr>
          <w:p w14:paraId="6ACE0BB4" w14:textId="73E0070F" w:rsidR="00D60AA1" w:rsidRPr="00B96BB1" w:rsidRDefault="00D60AA1" w:rsidP="008D3C07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</w:rPr>
            </w:pPr>
            <w:r w:rsidRPr="008C2835">
              <w:rPr>
                <w:rFonts w:cs="Arial"/>
                <w:b/>
                <w:bCs/>
                <w:color w:val="06215E"/>
                <w:sz w:val="22"/>
                <w:szCs w:val="22"/>
              </w:rPr>
              <w:t xml:space="preserve">Productions </w:t>
            </w:r>
            <w:r>
              <w:rPr>
                <w:rFonts w:cs="Arial"/>
                <w:color w:val="06215E"/>
                <w:sz w:val="18"/>
                <w:szCs w:val="18"/>
              </w:rPr>
              <w:t>attendues de la part des</w:t>
            </w:r>
            <w:r w:rsidRPr="00EF202A">
              <w:rPr>
                <w:rFonts w:cs="Arial"/>
                <w:color w:val="06215E"/>
                <w:sz w:val="18"/>
                <w:szCs w:val="18"/>
              </w:rPr>
              <w:t xml:space="preserve"> étudiant(e)s</w:t>
            </w:r>
          </w:p>
        </w:tc>
        <w:tc>
          <w:tcPr>
            <w:tcW w:w="8673" w:type="dxa"/>
            <w:shd w:val="clear" w:color="auto" w:fill="FFFFFF" w:themeFill="background1"/>
          </w:tcPr>
          <w:p w14:paraId="3055F776" w14:textId="1E9DF059" w:rsidR="00D60AA1" w:rsidRPr="008035C4" w:rsidRDefault="00D60AA1" w:rsidP="008035C4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 w:rsidRPr="008035C4">
              <w:rPr>
                <w:rFonts w:cstheme="minorHAnsi"/>
                <w:color w:val="000000" w:themeColor="text1"/>
              </w:rPr>
              <w:t xml:space="preserve">Une </w:t>
            </w:r>
            <w:r w:rsidR="00CD37AB">
              <w:rPr>
                <w:rFonts w:cstheme="minorHAnsi"/>
                <w:color w:val="000000" w:themeColor="text1"/>
              </w:rPr>
              <w:t>solution au problème</w:t>
            </w:r>
          </w:p>
          <w:p w14:paraId="7F5822B5" w14:textId="77777777" w:rsidR="004C168D" w:rsidRDefault="00E91E46" w:rsidP="00306F04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Une présentation </w:t>
            </w:r>
            <w:r w:rsidR="00206F6D">
              <w:rPr>
                <w:rFonts w:cstheme="minorHAnsi"/>
                <w:color w:val="000000" w:themeColor="text1"/>
              </w:rPr>
              <w:t xml:space="preserve">des forces et </w:t>
            </w:r>
            <w:r w:rsidR="009319B1">
              <w:rPr>
                <w:rFonts w:cstheme="minorHAnsi"/>
                <w:color w:val="000000" w:themeColor="text1"/>
              </w:rPr>
              <w:t xml:space="preserve">des </w:t>
            </w:r>
            <w:r w:rsidR="00206F6D">
              <w:rPr>
                <w:rFonts w:cstheme="minorHAnsi"/>
                <w:color w:val="000000" w:themeColor="text1"/>
              </w:rPr>
              <w:t>limites de la solution trouvée</w:t>
            </w:r>
            <w:r w:rsidR="00D60AA1" w:rsidRPr="00206F6D">
              <w:rPr>
                <w:rFonts w:cstheme="minorHAnsi"/>
                <w:color w:val="000000" w:themeColor="text1"/>
              </w:rPr>
              <w:t xml:space="preserve"> </w:t>
            </w:r>
          </w:p>
          <w:p w14:paraId="13CD1044" w14:textId="3DACA4E3" w:rsidR="00467FBB" w:rsidRPr="00467FBB" w:rsidRDefault="00467FBB" w:rsidP="00467FBB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Une description </w:t>
            </w:r>
            <w:r w:rsidR="008F713B">
              <w:rPr>
                <w:rFonts w:cstheme="minorHAnsi"/>
                <w:color w:val="000000" w:themeColor="text1"/>
              </w:rPr>
              <w:t xml:space="preserve">sommaire </w:t>
            </w:r>
            <w:r>
              <w:rPr>
                <w:rFonts w:cstheme="minorHAnsi"/>
                <w:color w:val="000000" w:themeColor="text1"/>
              </w:rPr>
              <w:t>de la démarche suivie</w:t>
            </w:r>
          </w:p>
        </w:tc>
      </w:tr>
      <w:tr w:rsidR="00D60AA1" w:rsidRPr="00B96BB1" w14:paraId="3BA261CE" w14:textId="77777777" w:rsidTr="001062B9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A054F43" w14:textId="71DA7537" w:rsidR="00D60AA1" w:rsidRPr="008C2835" w:rsidRDefault="00D60AA1" w:rsidP="008D3C07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  <w:sz w:val="22"/>
                <w:szCs w:val="22"/>
              </w:rPr>
            </w:pPr>
            <w:r w:rsidRPr="008C2835">
              <w:rPr>
                <w:rFonts w:cs="Arial"/>
                <w:b/>
                <w:bCs/>
                <w:color w:val="278ECB"/>
                <w:sz w:val="22"/>
                <w:szCs w:val="22"/>
              </w:rPr>
              <w:t xml:space="preserve">Motivation </w:t>
            </w:r>
          </w:p>
        </w:tc>
        <w:tc>
          <w:tcPr>
            <w:tcW w:w="8673" w:type="dxa"/>
            <w:shd w:val="clear" w:color="auto" w:fill="FFFFFF" w:themeFill="background1"/>
          </w:tcPr>
          <w:p w14:paraId="61672BA5" w14:textId="547B3704" w:rsidR="003C097F" w:rsidRDefault="003C097F" w:rsidP="003C097F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Problème authentique</w:t>
            </w:r>
            <w:r w:rsidR="009319B1">
              <w:rPr>
                <w:rFonts w:cstheme="minorHAnsi"/>
                <w:color w:val="000000" w:themeColor="text1"/>
              </w:rPr>
              <w:t> : Le caractère authentique du problème favorise la motivation des étudiant</w:t>
            </w:r>
            <w:r w:rsidR="004A0AEF">
              <w:rPr>
                <w:rFonts w:cstheme="minorHAnsi"/>
                <w:color w:val="000000" w:themeColor="text1"/>
              </w:rPr>
              <w:t>(e)</w:t>
            </w:r>
            <w:r w:rsidR="009319B1">
              <w:rPr>
                <w:rFonts w:cstheme="minorHAnsi"/>
                <w:color w:val="000000" w:themeColor="text1"/>
              </w:rPr>
              <w:t>s. Il est suffisamment complexe pour stimuler leur créativité et exercer leurs compétences. Il est aussi à l’image des problèmes que les étudiant</w:t>
            </w:r>
            <w:r w:rsidR="004A0AEF">
              <w:rPr>
                <w:rFonts w:cstheme="minorHAnsi"/>
                <w:color w:val="000000" w:themeColor="text1"/>
              </w:rPr>
              <w:t>(e)</w:t>
            </w:r>
            <w:r w:rsidR="009319B1">
              <w:rPr>
                <w:rFonts w:cstheme="minorHAnsi"/>
                <w:color w:val="000000" w:themeColor="text1"/>
              </w:rPr>
              <w:t>s rencontreront à leur entrée sur le marché du travail</w:t>
            </w:r>
            <w:r w:rsidR="00E960DE">
              <w:rPr>
                <w:rFonts w:cstheme="minorHAnsi"/>
                <w:color w:val="000000" w:themeColor="text1"/>
              </w:rPr>
              <w:t>.</w:t>
            </w:r>
          </w:p>
          <w:p w14:paraId="34C9C549" w14:textId="0A759DDF" w:rsidR="000F36BA" w:rsidRPr="009319B1" w:rsidRDefault="003C097F" w:rsidP="003C097F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 w:rsidRPr="000F36BA">
              <w:rPr>
                <w:rFonts w:cstheme="minorHAnsi"/>
                <w:color w:val="000000" w:themeColor="text1"/>
              </w:rPr>
              <w:t>Travail en équipe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D60AA1" w:rsidRPr="00B96BB1" w14:paraId="14A49322" w14:textId="77777777" w:rsidTr="001062B9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8EDEF8" w14:textId="3CB0F1A3" w:rsidR="00D60AA1" w:rsidRPr="008C2835" w:rsidRDefault="00D60AA1" w:rsidP="008D3C07">
            <w:pPr>
              <w:spacing w:before="120" w:after="120"/>
              <w:ind w:right="27"/>
              <w:rPr>
                <w:rFonts w:cs="Arial"/>
                <w:color w:val="06215E"/>
                <w:sz w:val="22"/>
                <w:szCs w:val="22"/>
              </w:rPr>
            </w:pPr>
            <w:r w:rsidRPr="008C2835">
              <w:rPr>
                <w:rFonts w:cs="Arial"/>
                <w:b/>
                <w:bCs/>
                <w:color w:val="278ECB"/>
                <w:sz w:val="22"/>
                <w:szCs w:val="22"/>
              </w:rPr>
              <w:t xml:space="preserve">Interactions </w:t>
            </w:r>
          </w:p>
        </w:tc>
        <w:tc>
          <w:tcPr>
            <w:tcW w:w="8673" w:type="dxa"/>
            <w:shd w:val="clear" w:color="auto" w:fill="FFFFFF" w:themeFill="background1"/>
          </w:tcPr>
          <w:p w14:paraId="5FDC7915" w14:textId="128E8BA2" w:rsidR="009A7B3C" w:rsidRDefault="00D60AA1" w:rsidP="001428A7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 w:rsidRPr="00206F6D">
              <w:rPr>
                <w:rFonts w:cstheme="minorHAnsi"/>
                <w:color w:val="000000" w:themeColor="text1"/>
              </w:rPr>
              <w:t xml:space="preserve">Échanges entre </w:t>
            </w:r>
            <w:r w:rsidR="001428A7">
              <w:rPr>
                <w:rFonts w:cstheme="minorHAnsi"/>
                <w:color w:val="000000" w:themeColor="text1"/>
              </w:rPr>
              <w:t xml:space="preserve">les </w:t>
            </w:r>
            <w:r w:rsidRPr="00206F6D">
              <w:rPr>
                <w:rFonts w:cstheme="minorHAnsi"/>
                <w:color w:val="000000" w:themeColor="text1"/>
              </w:rPr>
              <w:t>étudiant</w:t>
            </w:r>
            <w:r w:rsidR="004A0AEF">
              <w:rPr>
                <w:rFonts w:cstheme="minorHAnsi"/>
                <w:color w:val="000000" w:themeColor="text1"/>
              </w:rPr>
              <w:t>(e)</w:t>
            </w:r>
            <w:r w:rsidR="00E91E46">
              <w:rPr>
                <w:rFonts w:cstheme="minorHAnsi"/>
                <w:color w:val="000000" w:themeColor="text1"/>
              </w:rPr>
              <w:t>s</w:t>
            </w:r>
            <w:r w:rsidRPr="00206F6D">
              <w:rPr>
                <w:rFonts w:cstheme="minorHAnsi"/>
                <w:color w:val="000000" w:themeColor="text1"/>
              </w:rPr>
              <w:t xml:space="preserve"> </w:t>
            </w:r>
            <w:r w:rsidR="00D574C6">
              <w:rPr>
                <w:rFonts w:cstheme="minorHAnsi"/>
                <w:color w:val="000000" w:themeColor="text1"/>
              </w:rPr>
              <w:t>(</w:t>
            </w:r>
            <w:r w:rsidR="004A0AEF">
              <w:rPr>
                <w:rFonts w:cstheme="minorHAnsi"/>
                <w:color w:val="000000" w:themeColor="text1"/>
              </w:rPr>
              <w:t xml:space="preserve">en </w:t>
            </w:r>
            <w:r w:rsidR="009A7B3C">
              <w:rPr>
                <w:rFonts w:cstheme="minorHAnsi"/>
                <w:color w:val="000000" w:themeColor="text1"/>
              </w:rPr>
              <w:t>sous-groupes et en grand groupe</w:t>
            </w:r>
            <w:r w:rsidR="00D574C6">
              <w:rPr>
                <w:rFonts w:cstheme="minorHAnsi"/>
                <w:color w:val="000000" w:themeColor="text1"/>
              </w:rPr>
              <w:t>)</w:t>
            </w:r>
          </w:p>
          <w:p w14:paraId="162B428B" w14:textId="68838229" w:rsidR="001428A7" w:rsidRPr="001428A7" w:rsidRDefault="001428A7" w:rsidP="001428A7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Échanges avec l’enseignant qui </w:t>
            </w:r>
            <w:r w:rsidR="00EA72CC">
              <w:rPr>
                <w:rFonts w:cstheme="minorHAnsi"/>
                <w:color w:val="000000" w:themeColor="text1"/>
              </w:rPr>
              <w:t>répond</w:t>
            </w:r>
            <w:r>
              <w:rPr>
                <w:rFonts w:cstheme="minorHAnsi"/>
                <w:color w:val="000000" w:themeColor="text1"/>
              </w:rPr>
              <w:t xml:space="preserve"> aux questions</w:t>
            </w:r>
            <w:r w:rsidR="00DB58BD">
              <w:rPr>
                <w:rFonts w:cstheme="minorHAnsi"/>
                <w:color w:val="000000" w:themeColor="text1"/>
              </w:rPr>
              <w:t xml:space="preserve"> (il se déplace dans les </w:t>
            </w:r>
            <w:r w:rsidR="004A0AEF">
              <w:rPr>
                <w:rFonts w:cstheme="minorHAnsi"/>
                <w:color w:val="000000" w:themeColor="text1"/>
              </w:rPr>
              <w:t>équipes</w:t>
            </w:r>
            <w:r w:rsidR="00DB58BD">
              <w:rPr>
                <w:rFonts w:cstheme="minorHAnsi"/>
                <w:color w:val="000000" w:themeColor="text1"/>
              </w:rPr>
              <w:t>)</w:t>
            </w:r>
          </w:p>
        </w:tc>
      </w:tr>
      <w:tr w:rsidR="00D60AA1" w:rsidRPr="00B96BB1" w14:paraId="2C6E418F" w14:textId="77777777" w:rsidTr="001062B9">
        <w:tc>
          <w:tcPr>
            <w:tcW w:w="2127" w:type="dxa"/>
            <w:tcBorders>
              <w:bottom w:val="single" w:sz="4" w:space="0" w:color="173457" w:themeColor="text2"/>
            </w:tcBorders>
            <w:shd w:val="clear" w:color="auto" w:fill="F2F2F2" w:themeFill="background1" w:themeFillShade="F2"/>
            <w:vAlign w:val="center"/>
          </w:tcPr>
          <w:p w14:paraId="08AD4184" w14:textId="7083D2B8" w:rsidR="00D60AA1" w:rsidRPr="008C2835" w:rsidRDefault="00D60AA1" w:rsidP="008D3C07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  <w:sz w:val="22"/>
                <w:szCs w:val="22"/>
              </w:rPr>
            </w:pPr>
            <w:r w:rsidRPr="008C2835">
              <w:rPr>
                <w:rFonts w:cs="Arial"/>
                <w:b/>
                <w:bCs/>
                <w:color w:val="278ECB"/>
                <w:sz w:val="22"/>
                <w:szCs w:val="22"/>
              </w:rPr>
              <w:t>Rétroactions</w:t>
            </w:r>
          </w:p>
        </w:tc>
        <w:tc>
          <w:tcPr>
            <w:tcW w:w="8673" w:type="dxa"/>
            <w:tcBorders>
              <w:bottom w:val="single" w:sz="4" w:space="0" w:color="173457" w:themeColor="text2"/>
            </w:tcBorders>
            <w:shd w:val="clear" w:color="auto" w:fill="FFFFFF" w:themeFill="background1"/>
          </w:tcPr>
          <w:p w14:paraId="60F67602" w14:textId="1AD19CC3" w:rsidR="00054869" w:rsidRPr="0036696E" w:rsidRDefault="00054869" w:rsidP="0036696E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 w:rsidRPr="00206F6D">
              <w:rPr>
                <w:rFonts w:cstheme="minorHAnsi"/>
                <w:color w:val="000000" w:themeColor="text1"/>
              </w:rPr>
              <w:t>Évaluation par les pairs</w:t>
            </w:r>
            <w:r w:rsidR="0075085C">
              <w:rPr>
                <w:rFonts w:cstheme="minorHAnsi"/>
                <w:color w:val="000000" w:themeColor="text1"/>
              </w:rPr>
              <w:t> :</w:t>
            </w:r>
            <w:r w:rsidRPr="00206F6D">
              <w:rPr>
                <w:rFonts w:cstheme="minorHAnsi"/>
                <w:color w:val="000000" w:themeColor="text1"/>
              </w:rPr>
              <w:t xml:space="preserve"> </w:t>
            </w:r>
            <w:r w:rsidR="00BE6FBB">
              <w:rPr>
                <w:rFonts w:cstheme="minorHAnsi"/>
                <w:color w:val="000000" w:themeColor="text1"/>
              </w:rPr>
              <w:t xml:space="preserve">Chaque </w:t>
            </w:r>
            <w:r w:rsidR="004A0AEF">
              <w:rPr>
                <w:rFonts w:cstheme="minorHAnsi"/>
                <w:color w:val="000000" w:themeColor="text1"/>
              </w:rPr>
              <w:t>équipe</w:t>
            </w:r>
            <w:r w:rsidR="0075085C" w:rsidRPr="00306F04">
              <w:rPr>
                <w:rFonts w:cstheme="minorHAnsi"/>
                <w:color w:val="000000" w:themeColor="text1"/>
              </w:rPr>
              <w:t xml:space="preserve"> </w:t>
            </w:r>
            <w:r w:rsidR="00BE6FBB">
              <w:rPr>
                <w:rFonts w:cstheme="minorHAnsi"/>
                <w:color w:val="000000" w:themeColor="text1"/>
              </w:rPr>
              <w:t xml:space="preserve">doit </w:t>
            </w:r>
            <w:r w:rsidR="00FF2FC1">
              <w:rPr>
                <w:rFonts w:cstheme="minorHAnsi"/>
                <w:color w:val="000000" w:themeColor="text1"/>
              </w:rPr>
              <w:t xml:space="preserve">offrir </w:t>
            </w:r>
            <w:r w:rsidR="00D04691">
              <w:rPr>
                <w:rFonts w:cstheme="minorHAnsi"/>
                <w:color w:val="000000" w:themeColor="text1"/>
              </w:rPr>
              <w:t>un commentaire formatif par écrit</w:t>
            </w:r>
            <w:r w:rsidR="00EB5FC4">
              <w:rPr>
                <w:rFonts w:cstheme="minorHAnsi"/>
                <w:color w:val="000000" w:themeColor="text1"/>
              </w:rPr>
              <w:t xml:space="preserve"> </w:t>
            </w:r>
            <w:r w:rsidR="00D04691">
              <w:rPr>
                <w:rFonts w:cstheme="minorHAnsi"/>
                <w:color w:val="000000" w:themeColor="text1"/>
              </w:rPr>
              <w:t xml:space="preserve">sur </w:t>
            </w:r>
            <w:r w:rsidR="00EB5FC4">
              <w:rPr>
                <w:rFonts w:cstheme="minorHAnsi"/>
                <w:color w:val="000000" w:themeColor="text1"/>
              </w:rPr>
              <w:t>la</w:t>
            </w:r>
            <w:r w:rsidR="00BE6FBB">
              <w:rPr>
                <w:rFonts w:cstheme="minorHAnsi"/>
                <w:color w:val="000000" w:themeColor="text1"/>
              </w:rPr>
              <w:t xml:space="preserve"> présentation </w:t>
            </w:r>
            <w:r w:rsidR="00D04691">
              <w:rPr>
                <w:rFonts w:cstheme="minorHAnsi"/>
                <w:color w:val="000000" w:themeColor="text1"/>
              </w:rPr>
              <w:t>d’un</w:t>
            </w:r>
            <w:r w:rsidR="00F86274">
              <w:rPr>
                <w:rFonts w:cstheme="minorHAnsi"/>
                <w:color w:val="000000" w:themeColor="text1"/>
              </w:rPr>
              <w:t>e</w:t>
            </w:r>
            <w:r w:rsidR="00D04691">
              <w:rPr>
                <w:rFonts w:cstheme="minorHAnsi"/>
                <w:color w:val="000000" w:themeColor="text1"/>
              </w:rPr>
              <w:t xml:space="preserve"> autre</w:t>
            </w:r>
            <w:r w:rsidR="00BE6FBB">
              <w:rPr>
                <w:rFonts w:cstheme="minorHAnsi"/>
                <w:color w:val="000000" w:themeColor="text1"/>
              </w:rPr>
              <w:t xml:space="preserve"> </w:t>
            </w:r>
            <w:r w:rsidR="00F86274">
              <w:rPr>
                <w:rFonts w:cstheme="minorHAnsi"/>
                <w:color w:val="000000" w:themeColor="text1"/>
              </w:rPr>
              <w:t>équipe</w:t>
            </w:r>
            <w:r w:rsidR="00BE6FBB">
              <w:rPr>
                <w:rFonts w:cstheme="minorHAnsi"/>
                <w:color w:val="000000" w:themeColor="text1"/>
              </w:rPr>
              <w:t>.</w:t>
            </w:r>
            <w:r w:rsidR="00B27A60">
              <w:rPr>
                <w:rFonts w:cstheme="minorHAnsi"/>
                <w:color w:val="000000" w:themeColor="text1"/>
              </w:rPr>
              <w:t xml:space="preserve"> Pour ce faire, </w:t>
            </w:r>
            <w:r w:rsidR="00655908">
              <w:rPr>
                <w:rFonts w:cstheme="minorHAnsi"/>
                <w:color w:val="000000" w:themeColor="text1"/>
              </w:rPr>
              <w:t>elle</w:t>
            </w:r>
            <w:r w:rsidR="00B27A60">
              <w:rPr>
                <w:rFonts w:cstheme="minorHAnsi"/>
                <w:color w:val="000000" w:themeColor="text1"/>
              </w:rPr>
              <w:t xml:space="preserve"> </w:t>
            </w:r>
            <w:r w:rsidR="0036696E">
              <w:rPr>
                <w:rFonts w:cstheme="minorHAnsi"/>
                <w:color w:val="000000" w:themeColor="text1"/>
              </w:rPr>
              <w:t xml:space="preserve">se base sur </w:t>
            </w:r>
            <w:r w:rsidR="000E4A90">
              <w:rPr>
                <w:rFonts w:cstheme="minorHAnsi"/>
                <w:color w:val="000000" w:themeColor="text1"/>
              </w:rPr>
              <w:t xml:space="preserve">une grille </w:t>
            </w:r>
            <w:r w:rsidR="0071598C">
              <w:rPr>
                <w:rFonts w:cstheme="minorHAnsi"/>
                <w:color w:val="000000" w:themeColor="text1"/>
              </w:rPr>
              <w:t>d’évaluation</w:t>
            </w:r>
            <w:r w:rsidR="00FF2FC1">
              <w:rPr>
                <w:rFonts w:cstheme="minorHAnsi"/>
                <w:color w:val="000000" w:themeColor="text1"/>
              </w:rPr>
              <w:t xml:space="preserve"> critériée</w:t>
            </w:r>
            <w:r w:rsidR="000E4A90">
              <w:rPr>
                <w:rFonts w:cstheme="minorHAnsi"/>
                <w:color w:val="000000" w:themeColor="text1"/>
              </w:rPr>
              <w:t xml:space="preserve"> (</w:t>
            </w:r>
            <w:r w:rsidR="00240248" w:rsidRPr="0036696E">
              <w:rPr>
                <w:rFonts w:cstheme="minorHAnsi"/>
                <w:color w:val="000000" w:themeColor="text1"/>
              </w:rPr>
              <w:t>pertinence de la solution trouvée</w:t>
            </w:r>
            <w:r w:rsidR="000E4A90">
              <w:rPr>
                <w:rFonts w:cstheme="minorHAnsi"/>
                <w:color w:val="000000" w:themeColor="text1"/>
              </w:rPr>
              <w:t xml:space="preserve">, </w:t>
            </w:r>
            <w:r w:rsidR="00BE6FBB" w:rsidRPr="0036696E">
              <w:rPr>
                <w:rFonts w:cstheme="minorHAnsi"/>
                <w:color w:val="000000" w:themeColor="text1"/>
              </w:rPr>
              <w:t xml:space="preserve">clarté </w:t>
            </w:r>
            <w:r w:rsidR="0036696E">
              <w:rPr>
                <w:rFonts w:cstheme="minorHAnsi"/>
                <w:color w:val="000000" w:themeColor="text1"/>
              </w:rPr>
              <w:t>de la présentation</w:t>
            </w:r>
            <w:r w:rsidR="000E4A90">
              <w:rPr>
                <w:rFonts w:cstheme="minorHAnsi"/>
                <w:color w:val="000000" w:themeColor="text1"/>
              </w:rPr>
              <w:t>, etc.).</w:t>
            </w:r>
            <w:r w:rsidR="00566C6E">
              <w:rPr>
                <w:rFonts w:cstheme="minorHAnsi"/>
                <w:color w:val="000000" w:themeColor="text1"/>
              </w:rPr>
              <w:t xml:space="preserve"> </w:t>
            </w:r>
            <w:r w:rsidR="00655908">
              <w:rPr>
                <w:rFonts w:cstheme="minorHAnsi"/>
                <w:color w:val="000000" w:themeColor="text1"/>
              </w:rPr>
              <w:t>Le commentaire</w:t>
            </w:r>
            <w:r w:rsidR="00566C6E">
              <w:rPr>
                <w:rFonts w:cstheme="minorHAnsi"/>
                <w:color w:val="000000" w:themeColor="text1"/>
              </w:rPr>
              <w:t xml:space="preserve"> doit faire consensus au sein </w:t>
            </w:r>
            <w:r w:rsidR="00655908">
              <w:rPr>
                <w:rFonts w:cstheme="minorHAnsi"/>
                <w:color w:val="000000" w:themeColor="text1"/>
              </w:rPr>
              <w:t>de l’équipe</w:t>
            </w:r>
            <w:r w:rsidR="00566C6E">
              <w:rPr>
                <w:rFonts w:cstheme="minorHAnsi"/>
                <w:color w:val="000000" w:themeColor="text1"/>
              </w:rPr>
              <w:t>.</w:t>
            </w:r>
          </w:p>
          <w:p w14:paraId="18520A9D" w14:textId="2D63C303" w:rsidR="001D3E47" w:rsidRDefault="001D3E47" w:rsidP="003169DC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Évaluation par l’enseignant</w:t>
            </w:r>
            <w:r w:rsidR="000E4A90">
              <w:rPr>
                <w:rFonts w:cstheme="minorHAnsi"/>
                <w:color w:val="000000" w:themeColor="text1"/>
              </w:rPr>
              <w:t xml:space="preserve"> : L’enseignant </w:t>
            </w:r>
            <w:r w:rsidR="00A94F01">
              <w:rPr>
                <w:rFonts w:cstheme="minorHAnsi"/>
                <w:color w:val="000000" w:themeColor="text1"/>
              </w:rPr>
              <w:t xml:space="preserve">offre une rétroaction écrite à chaque </w:t>
            </w:r>
            <w:r w:rsidR="00655908">
              <w:rPr>
                <w:rFonts w:cstheme="minorHAnsi"/>
                <w:color w:val="000000" w:themeColor="text1"/>
              </w:rPr>
              <w:t>équipe</w:t>
            </w:r>
            <w:r w:rsidR="00A94F01">
              <w:rPr>
                <w:rFonts w:cstheme="minorHAnsi"/>
                <w:color w:val="000000" w:themeColor="text1"/>
              </w:rPr>
              <w:t xml:space="preserve"> à partir de la </w:t>
            </w:r>
            <w:r w:rsidR="00655908">
              <w:rPr>
                <w:rFonts w:cstheme="minorHAnsi"/>
                <w:color w:val="000000" w:themeColor="text1"/>
              </w:rPr>
              <w:t>même grille d</w:t>
            </w:r>
            <w:r w:rsidR="0048473D">
              <w:rPr>
                <w:rFonts w:cstheme="minorHAnsi"/>
                <w:color w:val="000000" w:themeColor="text1"/>
              </w:rPr>
              <w:t>’évaluation critériée</w:t>
            </w:r>
            <w:r w:rsidR="00A94F01">
              <w:rPr>
                <w:rFonts w:cstheme="minorHAnsi"/>
                <w:color w:val="000000" w:themeColor="text1"/>
              </w:rPr>
              <w:t>.</w:t>
            </w:r>
          </w:p>
          <w:p w14:paraId="026D0BE7" w14:textId="2283315B" w:rsidR="00D60AA1" w:rsidRPr="00A94F01" w:rsidRDefault="003169DC" w:rsidP="00A94F01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  <w:r w:rsidRPr="00206F6D">
              <w:rPr>
                <w:rFonts w:cstheme="minorHAnsi"/>
                <w:color w:val="000000" w:themeColor="text1"/>
              </w:rPr>
              <w:t xml:space="preserve">Retour sur </w:t>
            </w:r>
            <w:r w:rsidR="00D963B0">
              <w:rPr>
                <w:rFonts w:cstheme="minorHAnsi"/>
                <w:color w:val="000000" w:themeColor="text1"/>
              </w:rPr>
              <w:t>le problème</w:t>
            </w:r>
            <w:r w:rsidRPr="00206F6D">
              <w:rPr>
                <w:rFonts w:cstheme="minorHAnsi"/>
                <w:color w:val="000000" w:themeColor="text1"/>
              </w:rPr>
              <w:t xml:space="preserve"> en grand groupe </w:t>
            </w:r>
            <w:r w:rsidR="00D963B0">
              <w:rPr>
                <w:rFonts w:cstheme="minorHAnsi"/>
                <w:color w:val="000000" w:themeColor="text1"/>
              </w:rPr>
              <w:t xml:space="preserve">à la fin de la </w:t>
            </w:r>
            <w:r w:rsidR="0048473D">
              <w:rPr>
                <w:rFonts w:cstheme="minorHAnsi"/>
                <w:color w:val="000000" w:themeColor="text1"/>
              </w:rPr>
              <w:t>cinquième</w:t>
            </w:r>
            <w:r w:rsidR="00D963B0">
              <w:rPr>
                <w:rFonts w:cstheme="minorHAnsi"/>
                <w:color w:val="000000" w:themeColor="text1"/>
              </w:rPr>
              <w:t xml:space="preserve"> séance</w:t>
            </w:r>
          </w:p>
        </w:tc>
      </w:tr>
    </w:tbl>
    <w:p w14:paraId="6A461638" w14:textId="77777777" w:rsidR="00BC4CF9" w:rsidRPr="00BC4CF9" w:rsidRDefault="00BC4CF9" w:rsidP="00BC4CF9">
      <w:pPr>
        <w:rPr>
          <w:sz w:val="32"/>
          <w:szCs w:val="32"/>
        </w:rPr>
      </w:pPr>
    </w:p>
    <w:p w14:paraId="1CB9D98D" w14:textId="5534EBC7" w:rsidR="00BC4CF9" w:rsidRPr="00BC4CF9" w:rsidRDefault="00BC4CF9" w:rsidP="00BC4CF9">
      <w:pPr>
        <w:rPr>
          <w:sz w:val="32"/>
          <w:szCs w:val="32"/>
        </w:rPr>
        <w:sectPr w:rsidR="00BC4CF9" w:rsidRPr="00BC4CF9" w:rsidSect="001146C2">
          <w:pgSz w:w="12240" w:h="15840" w:code="1"/>
          <w:pgMar w:top="720" w:right="720" w:bottom="720" w:left="720" w:header="414" w:footer="454" w:gutter="0"/>
          <w:cols w:space="708"/>
          <w:titlePg/>
          <w:docGrid w:linePitch="360"/>
        </w:sectPr>
      </w:pPr>
    </w:p>
    <w:p w14:paraId="54D96CB4" w14:textId="5C95F723" w:rsidR="008C2835" w:rsidRPr="00EE5E0B" w:rsidRDefault="008C2835" w:rsidP="008C2835">
      <w:pPr>
        <w:pStyle w:val="Titre1"/>
        <w:spacing w:before="0"/>
        <w:ind w:left="431" w:hanging="431"/>
        <w:rPr>
          <w:b/>
          <w:bCs/>
        </w:rPr>
      </w:pPr>
      <w:r>
        <w:rPr>
          <w:b/>
          <w:bCs/>
        </w:rPr>
        <w:lastRenderedPageBreak/>
        <w:t xml:space="preserve">Fiche pédagogique </w:t>
      </w:r>
      <w:r w:rsidR="00C623C2">
        <w:rPr>
          <w:b/>
          <w:bCs/>
        </w:rPr>
        <w:t>à remplir</w:t>
      </w:r>
    </w:p>
    <w:p w14:paraId="5F112091" w14:textId="44BCB27E" w:rsidR="008F31DD" w:rsidRPr="00856A15" w:rsidRDefault="00F0314C" w:rsidP="164411A9">
      <w:pPr>
        <w:ind w:right="27"/>
        <w:rPr>
          <w:b/>
          <w:bCs/>
          <w:color w:val="002060"/>
          <w:sz w:val="32"/>
          <w:szCs w:val="32"/>
        </w:rPr>
      </w:pPr>
      <w:r w:rsidRPr="164411A9">
        <w:rPr>
          <w:b/>
          <w:bCs/>
          <w:color w:val="002060"/>
          <w:sz w:val="32"/>
          <w:szCs w:val="32"/>
        </w:rPr>
        <w:t>Renseignements généraux</w:t>
      </w:r>
      <w:r w:rsidR="000678B1" w:rsidRPr="164411A9">
        <w:rPr>
          <w:b/>
          <w:bCs/>
          <w:color w:val="002060"/>
          <w:sz w:val="32"/>
          <w:szCs w:val="32"/>
        </w:rPr>
        <w:t xml:space="preserve"> </w:t>
      </w:r>
    </w:p>
    <w:p w14:paraId="149E0C89" w14:textId="03462B10" w:rsidR="000678B1" w:rsidRDefault="00942C93" w:rsidP="00BC3DCB">
      <w:pPr>
        <w:spacing w:after="240"/>
      </w:pPr>
      <w:r>
        <w:t>Situez vo</w:t>
      </w:r>
      <w:r w:rsidR="00751EE1">
        <w:t>tre</w:t>
      </w:r>
      <w:r>
        <w:t xml:space="preserve"> </w:t>
      </w:r>
      <w:r w:rsidR="00515784">
        <w:t xml:space="preserve">situation d’enseignement-apprentissage </w:t>
      </w:r>
      <w:r>
        <w:t xml:space="preserve">dans </w:t>
      </w:r>
      <w:r w:rsidR="00751EE1">
        <w:t>son</w:t>
      </w:r>
      <w:r>
        <w:t xml:space="preserve"> contexte en fournissant ces quelques renseignements généraux.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005F" w14:paraId="1275966D" w14:textId="77777777" w:rsidTr="164411A9">
        <w:tc>
          <w:tcPr>
            <w:tcW w:w="10790" w:type="dxa"/>
          </w:tcPr>
          <w:p w14:paraId="1C9AB130" w14:textId="6B8E166C" w:rsidR="0016005F" w:rsidRPr="00E26583" w:rsidRDefault="009B00AD" w:rsidP="164411A9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</w:rPr>
            </w:pPr>
            <w:r w:rsidRPr="00E26583">
              <w:rPr>
                <w:rFonts w:cs="Arial"/>
                <w:b/>
                <w:bCs/>
                <w:color w:val="06215E"/>
              </w:rPr>
              <w:t>Personnes enseignantes</w:t>
            </w:r>
          </w:p>
          <w:p w14:paraId="758C356F" w14:textId="134537E2" w:rsidR="0016005F" w:rsidRPr="00E26583" w:rsidRDefault="20E3BA9E" w:rsidP="00642BCD">
            <w:pPr>
              <w:spacing w:before="120" w:after="120" w:line="240" w:lineRule="auto"/>
              <w:ind w:left="170"/>
            </w:pPr>
            <w:r w:rsidRPr="00E26583">
              <w:rPr>
                <w:b/>
              </w:rPr>
              <w:t>Nom</w:t>
            </w:r>
            <w:r w:rsidR="009B00AD" w:rsidRPr="00E26583">
              <w:rPr>
                <w:b/>
              </w:rPr>
              <w:t xml:space="preserve"> de l</w:t>
            </w:r>
            <w:r w:rsidR="00E26583">
              <w:rPr>
                <w:b/>
              </w:rPr>
              <w:t xml:space="preserve">a personne </w:t>
            </w:r>
            <w:r w:rsidR="009B00AD" w:rsidRPr="00E26583">
              <w:rPr>
                <w:b/>
              </w:rPr>
              <w:t>enseignant</w:t>
            </w:r>
            <w:r w:rsidR="00E26583">
              <w:rPr>
                <w:b/>
              </w:rPr>
              <w:t xml:space="preserve">e </w:t>
            </w:r>
            <w:r w:rsidRPr="00E26583">
              <w:t>:</w:t>
            </w:r>
          </w:p>
          <w:p w14:paraId="767F7342" w14:textId="160CDCC0" w:rsidR="00A67DA0" w:rsidRPr="007C7C82" w:rsidRDefault="00E26583" w:rsidP="002E5CBF">
            <w:pPr>
              <w:spacing w:before="120" w:after="120" w:line="240" w:lineRule="auto"/>
              <w:ind w:left="170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</w:rPr>
              <w:t>Personnes collaboratrices</w:t>
            </w:r>
            <w:r w:rsidR="003D22D9" w:rsidRPr="00E26583">
              <w:rPr>
                <w:b/>
              </w:rPr>
              <w:t xml:space="preserve"> (s’il y a lieu)</w:t>
            </w:r>
            <w:r w:rsidR="758D700B" w:rsidRPr="00E26583">
              <w:rPr>
                <w:b/>
              </w:rPr>
              <w:t> </w:t>
            </w:r>
            <w:r w:rsidR="758D700B" w:rsidRPr="00E26583">
              <w:t>:</w:t>
            </w:r>
            <w:r w:rsidR="00DA7A2F">
              <w:t xml:space="preserve"> </w:t>
            </w:r>
          </w:p>
        </w:tc>
      </w:tr>
      <w:tr w:rsidR="0016005F" w14:paraId="31942886" w14:textId="77777777" w:rsidTr="164411A9">
        <w:tc>
          <w:tcPr>
            <w:tcW w:w="10790" w:type="dxa"/>
          </w:tcPr>
          <w:p w14:paraId="59B33C18" w14:textId="7C5C4C77" w:rsidR="0016005F" w:rsidRPr="00EA309A" w:rsidRDefault="76272649" w:rsidP="164411A9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  <w:highlight w:val="yellow"/>
              </w:rPr>
            </w:pPr>
            <w:r w:rsidRPr="164411A9">
              <w:rPr>
                <w:rFonts w:cs="Arial"/>
                <w:b/>
                <w:bCs/>
                <w:color w:val="06215E"/>
              </w:rPr>
              <w:t>Éléments contextuels</w:t>
            </w:r>
            <w:r w:rsidR="1CBE585B" w:rsidRPr="164411A9">
              <w:rPr>
                <w:rFonts w:cs="Arial"/>
                <w:b/>
                <w:bCs/>
                <w:color w:val="06215E"/>
              </w:rPr>
              <w:t xml:space="preserve"> </w:t>
            </w:r>
          </w:p>
          <w:p w14:paraId="4C153DE2" w14:textId="28B43717" w:rsidR="0016005F" w:rsidRDefault="1CC66D80" w:rsidP="00642BCD">
            <w:pPr>
              <w:spacing w:before="120" w:after="120" w:line="240" w:lineRule="auto"/>
              <w:ind w:left="170"/>
            </w:pPr>
            <w:r w:rsidRPr="00642BCD">
              <w:rPr>
                <w:b/>
              </w:rPr>
              <w:t>T</w:t>
            </w:r>
            <w:r w:rsidR="20E3BA9E" w:rsidRPr="00642BCD">
              <w:rPr>
                <w:b/>
              </w:rPr>
              <w:t xml:space="preserve">itre </w:t>
            </w:r>
            <w:r w:rsidRPr="00642BCD">
              <w:rPr>
                <w:b/>
              </w:rPr>
              <w:t xml:space="preserve">et sigle </w:t>
            </w:r>
            <w:r w:rsidR="20E3BA9E" w:rsidRPr="00642BCD">
              <w:rPr>
                <w:b/>
              </w:rPr>
              <w:t>du cours</w:t>
            </w:r>
            <w:r w:rsidR="6F3B494A">
              <w:t xml:space="preserve"> </w:t>
            </w:r>
            <w:r w:rsidR="20E3BA9E">
              <w:t>:</w:t>
            </w:r>
          </w:p>
          <w:p w14:paraId="1925967E" w14:textId="3C8759F0" w:rsidR="00D7341A" w:rsidRDefault="5CA2A40F" w:rsidP="00642BCD">
            <w:pPr>
              <w:spacing w:before="120" w:after="120" w:line="240" w:lineRule="auto"/>
              <w:ind w:left="170"/>
            </w:pPr>
            <w:r w:rsidRPr="00642BCD">
              <w:rPr>
                <w:b/>
              </w:rPr>
              <w:t>Faculté/École/Département</w:t>
            </w:r>
            <w:r>
              <w:t> :</w:t>
            </w:r>
          </w:p>
          <w:p w14:paraId="58E98522" w14:textId="596242F2" w:rsidR="0016005F" w:rsidRDefault="20E3BA9E" w:rsidP="00642BCD">
            <w:pPr>
              <w:spacing w:before="120" w:after="120" w:line="240" w:lineRule="auto"/>
              <w:ind w:left="170"/>
            </w:pPr>
            <w:r w:rsidRPr="00642BCD">
              <w:rPr>
                <w:b/>
              </w:rPr>
              <w:t>Nom du programme</w:t>
            </w:r>
            <w:r w:rsidR="5CA2A40F">
              <w:t xml:space="preserve"> </w:t>
            </w:r>
            <w:r>
              <w:t>:</w:t>
            </w:r>
          </w:p>
          <w:p w14:paraId="11A55A92" w14:textId="4C09964B" w:rsidR="0016005F" w:rsidRDefault="5CA2A40F" w:rsidP="00642BCD">
            <w:pPr>
              <w:spacing w:before="120" w:after="120" w:line="240" w:lineRule="auto"/>
              <w:ind w:left="170"/>
            </w:pPr>
            <w:r w:rsidRPr="00642BCD">
              <w:rPr>
                <w:b/>
              </w:rPr>
              <w:t>Place</w:t>
            </w:r>
            <w:r w:rsidR="20E3BA9E" w:rsidRPr="00642BCD">
              <w:rPr>
                <w:b/>
              </w:rPr>
              <w:t xml:space="preserve"> du cours dans le programme</w:t>
            </w:r>
            <w:r w:rsidR="20E3BA9E">
              <w:t> :</w:t>
            </w:r>
          </w:p>
          <w:p w14:paraId="3659B2C2" w14:textId="4910DC30" w:rsidR="0016005F" w:rsidRPr="006F28B7" w:rsidRDefault="20E3BA9E" w:rsidP="00642BCD">
            <w:pPr>
              <w:spacing w:before="120" w:after="120" w:line="240" w:lineRule="auto"/>
              <w:ind w:left="170"/>
            </w:pPr>
            <w:r w:rsidRPr="00642BCD">
              <w:rPr>
                <w:b/>
              </w:rPr>
              <w:t>Cibles de formation/</w:t>
            </w:r>
            <w:r w:rsidR="5CA2A40F" w:rsidRPr="00642BCD">
              <w:rPr>
                <w:b/>
              </w:rPr>
              <w:t>A</w:t>
            </w:r>
            <w:r w:rsidRPr="00642BCD">
              <w:rPr>
                <w:b/>
              </w:rPr>
              <w:t>pprentissages visés</w:t>
            </w:r>
            <w:r w:rsidR="06CA01AB" w:rsidRPr="00642BCD">
              <w:rPr>
                <w:b/>
              </w:rPr>
              <w:t xml:space="preserve"> </w:t>
            </w:r>
            <w:r w:rsidR="5CA2A40F" w:rsidRPr="00642BCD">
              <w:rPr>
                <w:b/>
              </w:rPr>
              <w:t>dans le cours</w:t>
            </w:r>
            <w:r w:rsidR="00F811E4" w:rsidRPr="00642BCD">
              <w:rPr>
                <w:b/>
              </w:rPr>
              <w:t xml:space="preserve"> (intentions ou objectifs)</w:t>
            </w:r>
            <w:r w:rsidR="5CA2A40F">
              <w:t xml:space="preserve"> </w:t>
            </w:r>
            <w:r>
              <w:t>:</w:t>
            </w:r>
          </w:p>
          <w:p w14:paraId="5D92C8B3" w14:textId="55E58D35" w:rsidR="5C0304D0" w:rsidRDefault="5C0304D0" w:rsidP="00642BCD">
            <w:pPr>
              <w:spacing w:before="120" w:after="120" w:line="240" w:lineRule="auto"/>
              <w:ind w:left="170"/>
            </w:pPr>
            <w:r w:rsidRPr="00A85BC2">
              <w:rPr>
                <w:b/>
              </w:rPr>
              <w:t>Taille du groupe</w:t>
            </w:r>
            <w:r>
              <w:t xml:space="preserve"> : </w:t>
            </w:r>
          </w:p>
          <w:p w14:paraId="6266FDA6" w14:textId="7E14D731" w:rsidR="00B44A57" w:rsidRDefault="00B44A57" w:rsidP="00642BCD">
            <w:pPr>
              <w:spacing w:before="120" w:after="120" w:line="240" w:lineRule="auto"/>
              <w:ind w:left="170"/>
            </w:pPr>
            <w:r w:rsidRPr="00965CB5">
              <w:rPr>
                <w:rFonts w:cs="Arial"/>
                <w:b/>
                <w:bCs/>
                <w:sz w:val="22"/>
                <w:szCs w:val="22"/>
              </w:rPr>
              <w:t>Mode d’enseignement :</w:t>
            </w:r>
            <w:r w:rsidR="00A74D6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92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B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1B43">
              <w:rPr>
                <w:rFonts w:cs="Arial"/>
                <w:sz w:val="22"/>
                <w:szCs w:val="22"/>
              </w:rPr>
              <w:t xml:space="preserve"> en classe  </w:t>
            </w:r>
            <w:sdt>
              <w:sdtPr>
                <w:rPr>
                  <w:rFonts w:cs="Arial"/>
                  <w:sz w:val="22"/>
                  <w:szCs w:val="22"/>
                </w:rPr>
                <w:id w:val="-16983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B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1B43">
              <w:rPr>
                <w:rFonts w:cs="Arial"/>
                <w:sz w:val="22"/>
                <w:szCs w:val="22"/>
              </w:rPr>
              <w:t xml:space="preserve"> à distance  </w:t>
            </w:r>
            <w:sdt>
              <w:sdtPr>
                <w:rPr>
                  <w:rFonts w:cs="Arial"/>
                  <w:sz w:val="22"/>
                  <w:szCs w:val="22"/>
                </w:rPr>
                <w:id w:val="87381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B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1B43">
              <w:rPr>
                <w:rFonts w:cs="Arial"/>
                <w:sz w:val="22"/>
                <w:szCs w:val="22"/>
              </w:rPr>
              <w:t xml:space="preserve"> mixte </w:t>
            </w:r>
            <w:r w:rsidR="000B77D4" w:rsidRPr="00A11B43">
              <w:rPr>
                <w:rFonts w:cs="Arial"/>
                <w:sz w:val="22"/>
                <w:szCs w:val="22"/>
              </w:rPr>
              <w:t>(hybride</w:t>
            </w:r>
            <w:r w:rsidR="00B0186C" w:rsidRPr="00A11B43">
              <w:rPr>
                <w:rFonts w:cs="Arial"/>
                <w:sz w:val="22"/>
                <w:szCs w:val="22"/>
              </w:rPr>
              <w:t>)</w:t>
            </w:r>
            <w:r w:rsidRPr="00A11B43">
              <w:rPr>
                <w:rFonts w:cs="Arial"/>
                <w:sz w:val="22"/>
                <w:szCs w:val="22"/>
              </w:rPr>
              <w:t xml:space="preserve"> </w:t>
            </w:r>
            <w:r w:rsidR="00EB7BCF" w:rsidRPr="00A11B43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939513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B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1B43">
              <w:rPr>
                <w:rFonts w:cs="Arial"/>
                <w:sz w:val="22"/>
                <w:szCs w:val="22"/>
              </w:rPr>
              <w:t xml:space="preserve"> multimodal</w:t>
            </w:r>
            <w:r w:rsidR="000F4808" w:rsidRPr="00A11B43">
              <w:rPr>
                <w:rFonts w:cs="Arial"/>
                <w:sz w:val="22"/>
                <w:szCs w:val="22"/>
              </w:rPr>
              <w:t xml:space="preserve"> (comodal)</w:t>
            </w:r>
          </w:p>
          <w:p w14:paraId="6D1E47C3" w14:textId="77777777" w:rsidR="00A74D69" w:rsidRDefault="00C000C0" w:rsidP="00E978F5">
            <w:pPr>
              <w:spacing w:before="120" w:after="120" w:line="240" w:lineRule="auto"/>
              <w:ind w:left="170"/>
            </w:pPr>
            <w:r>
              <w:rPr>
                <w:b/>
                <w:bCs/>
              </w:rPr>
              <w:t>Autres</w:t>
            </w:r>
            <w:r w:rsidR="00090ABF">
              <w:rPr>
                <w:b/>
                <w:bCs/>
              </w:rPr>
              <w:t xml:space="preserve"> </w:t>
            </w:r>
            <w:r w:rsidR="00876E8A">
              <w:rPr>
                <w:b/>
                <w:bCs/>
              </w:rPr>
              <w:t>éléments</w:t>
            </w:r>
            <w:r w:rsidR="00090ABF">
              <w:rPr>
                <w:b/>
                <w:bCs/>
              </w:rPr>
              <w:t xml:space="preserve"> </w:t>
            </w:r>
            <w:r w:rsidR="00876E8A">
              <w:rPr>
                <w:b/>
                <w:bCs/>
              </w:rPr>
              <w:t xml:space="preserve">contextuels </w:t>
            </w:r>
            <w:r w:rsidR="00090ABF">
              <w:rPr>
                <w:b/>
                <w:bCs/>
              </w:rPr>
              <w:t>jugés pertinents à partager</w:t>
            </w:r>
            <w:r>
              <w:rPr>
                <w:b/>
                <w:bCs/>
              </w:rPr>
              <w:t> </w:t>
            </w:r>
            <w:r w:rsidR="009B00AD" w:rsidRPr="00E26583">
              <w:rPr>
                <w:b/>
                <w:bCs/>
              </w:rPr>
              <w:t>(ex. défis pédagogiques)</w:t>
            </w:r>
            <w:r w:rsidR="009B00AD">
              <w:rPr>
                <w:b/>
                <w:bCs/>
              </w:rPr>
              <w:t xml:space="preserve"> </w:t>
            </w:r>
            <w:r w:rsidRPr="00C000C0">
              <w:t>:</w:t>
            </w:r>
          </w:p>
          <w:p w14:paraId="2A198F1E" w14:textId="4FAB6DA6" w:rsidR="00F83BD5" w:rsidRPr="006F28B7" w:rsidRDefault="00F83BD5" w:rsidP="00E978F5">
            <w:pPr>
              <w:spacing w:before="120" w:after="120" w:line="240" w:lineRule="auto"/>
              <w:ind w:left="170"/>
            </w:pPr>
          </w:p>
        </w:tc>
      </w:tr>
    </w:tbl>
    <w:p w14:paraId="5FBF1B81" w14:textId="62923092" w:rsidR="000678B1" w:rsidRDefault="000678B1" w:rsidP="00DA7A2F">
      <w:pPr>
        <w:spacing w:after="0" w:line="240" w:lineRule="auto"/>
        <w:ind w:right="28"/>
        <w:rPr>
          <w:b/>
          <w:bCs/>
          <w:color w:val="002060"/>
          <w:sz w:val="32"/>
          <w:szCs w:val="32"/>
        </w:rPr>
      </w:pPr>
    </w:p>
    <w:p w14:paraId="6FFD230D" w14:textId="77777777" w:rsidR="00A67DA0" w:rsidRDefault="00A67DA0">
      <w:pPr>
        <w:spacing w:line="240" w:lineRule="auto"/>
        <w:ind w:right="28"/>
        <w:rPr>
          <w:b/>
          <w:bCs/>
          <w:color w:val="002060"/>
          <w:sz w:val="32"/>
          <w:szCs w:val="32"/>
        </w:rPr>
        <w:sectPr w:rsidR="00A67DA0" w:rsidSect="001146C2">
          <w:pgSz w:w="12240" w:h="15840" w:code="1"/>
          <w:pgMar w:top="720" w:right="720" w:bottom="720" w:left="720" w:header="414" w:footer="454" w:gutter="0"/>
          <w:cols w:space="708"/>
          <w:titlePg/>
          <w:docGrid w:linePitch="360"/>
        </w:sectPr>
      </w:pPr>
    </w:p>
    <w:p w14:paraId="764D35BD" w14:textId="620A52D0" w:rsidR="00087E16" w:rsidRDefault="008C2835" w:rsidP="00016530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lastRenderedPageBreak/>
        <w:t xml:space="preserve">Description </w:t>
      </w:r>
    </w:p>
    <w:p w14:paraId="04B73138" w14:textId="1662BA30" w:rsidR="008C2835" w:rsidRPr="001C11EF" w:rsidRDefault="008C2835" w:rsidP="00016530">
      <w:pPr>
        <w:spacing w:after="240" w:line="240" w:lineRule="auto"/>
      </w:pPr>
      <w:r>
        <w:t xml:space="preserve">À l’aide </w:t>
      </w:r>
      <w:r w:rsidR="00BC3DCB">
        <w:t>du modèle de référence et de l’exemple</w:t>
      </w:r>
      <w:r w:rsidRPr="00B822D4">
        <w:t xml:space="preserve"> présentés précédemment, décrivez votre </w:t>
      </w:r>
      <w:r w:rsidR="00A32AF0" w:rsidRPr="00B822D4">
        <w:t>situation d’enseignem</w:t>
      </w:r>
      <w:r w:rsidR="0020724B" w:rsidRPr="00B822D4">
        <w:t>e</w:t>
      </w:r>
      <w:r w:rsidR="00A32AF0" w:rsidRPr="00B822D4">
        <w:t>n</w:t>
      </w:r>
      <w:r w:rsidR="0020724B" w:rsidRPr="00B822D4">
        <w:t>t</w:t>
      </w:r>
      <w:r w:rsidR="00A32AF0" w:rsidRPr="00B822D4">
        <w:t>-apprentissage</w:t>
      </w:r>
      <w:r w:rsidRPr="00B822D4">
        <w:t xml:space="preserve">. </w:t>
      </w:r>
      <w:r w:rsidR="0082333B">
        <w:t xml:space="preserve">Vous pouvez commencer par </w:t>
      </w:r>
      <w:r w:rsidR="00BA0FC4">
        <w:t>l’élément</w:t>
      </w:r>
      <w:r w:rsidR="0082333B">
        <w:t xml:space="preserve"> de votre choix, comme les Productions</w:t>
      </w:r>
      <w:r w:rsidR="00757055">
        <w:t>.</w:t>
      </w:r>
    </w:p>
    <w:tbl>
      <w:tblPr>
        <w:tblStyle w:val="Grilledutableau"/>
        <w:tblpPr w:leftFromText="142" w:rightFromText="142" w:vertAnchor="text" w:horzAnchor="margin" w:tblpY="1"/>
        <w:tblOverlap w:val="never"/>
        <w:tblW w:w="10800" w:type="dxa"/>
        <w:tblBorders>
          <w:top w:val="single" w:sz="4" w:space="0" w:color="173457" w:themeColor="text2"/>
          <w:left w:val="single" w:sz="4" w:space="0" w:color="173457" w:themeColor="text2"/>
          <w:bottom w:val="single" w:sz="4" w:space="0" w:color="173457" w:themeColor="text2"/>
          <w:right w:val="single" w:sz="4" w:space="0" w:color="173457" w:themeColor="text2"/>
          <w:insideH w:val="single" w:sz="4" w:space="0" w:color="173457" w:themeColor="text2"/>
          <w:insideV w:val="single" w:sz="4" w:space="0" w:color="173457" w:themeColor="text2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104"/>
      </w:tblGrid>
      <w:tr w:rsidR="00E26583" w14:paraId="76E6B466" w14:textId="23F9680A" w:rsidTr="001062B9">
        <w:tc>
          <w:tcPr>
            <w:tcW w:w="1696" w:type="dxa"/>
            <w:tcBorders>
              <w:top w:val="nil"/>
              <w:left w:val="nil"/>
            </w:tcBorders>
            <w:shd w:val="clear" w:color="auto" w:fill="auto"/>
          </w:tcPr>
          <w:p w14:paraId="43F61CC6" w14:textId="778D810F" w:rsidR="00E26583" w:rsidRPr="007A1B4E" w:rsidRDefault="00E26583" w:rsidP="001146C2">
            <w:pPr>
              <w:spacing w:before="120" w:after="120"/>
              <w:ind w:right="27"/>
              <w:rPr>
                <w:rFonts w:cs="Arial"/>
                <w:b/>
                <w:bCs/>
              </w:rPr>
            </w:pPr>
          </w:p>
        </w:tc>
        <w:tc>
          <w:tcPr>
            <w:tcW w:w="9104" w:type="dxa"/>
            <w:shd w:val="clear" w:color="auto" w:fill="F3FBFF"/>
          </w:tcPr>
          <w:p w14:paraId="32191A48" w14:textId="78CA5034" w:rsidR="00E26583" w:rsidRPr="007A1B4E" w:rsidRDefault="00DE78C0" w:rsidP="001146C2">
            <w:pPr>
              <w:spacing w:before="120" w:after="120"/>
              <w:ind w:right="2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0221F8">
              <w:rPr>
                <w:rFonts w:cs="Arial"/>
                <w:b/>
                <w:bCs/>
                <w:sz w:val="22"/>
                <w:szCs w:val="22"/>
              </w:rPr>
              <w:t>ituation d’enseignement-apprentissage</w:t>
            </w:r>
          </w:p>
        </w:tc>
      </w:tr>
      <w:tr w:rsidR="00E26583" w14:paraId="7937AB5B" w14:textId="78EE577F" w:rsidTr="001062B9">
        <w:tc>
          <w:tcPr>
            <w:tcW w:w="1696" w:type="dxa"/>
            <w:shd w:val="clear" w:color="auto" w:fill="DFDFEF"/>
          </w:tcPr>
          <w:p w14:paraId="3B4A8A49" w14:textId="1F8239B8" w:rsidR="00E26583" w:rsidRPr="007A1B4E" w:rsidRDefault="00E26583" w:rsidP="008C2835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  <w:sz w:val="22"/>
                <w:szCs w:val="22"/>
              </w:rPr>
            </w:pPr>
            <w:r w:rsidRPr="008C2835">
              <w:rPr>
                <w:rFonts w:cs="Arial"/>
                <w:b/>
                <w:bCs/>
                <w:color w:val="06215E"/>
                <w:sz w:val="22"/>
                <w:szCs w:val="22"/>
              </w:rPr>
              <w:t xml:space="preserve">Ressources </w:t>
            </w:r>
            <w:r w:rsidRPr="00EF202A">
              <w:rPr>
                <w:rFonts w:cs="Arial"/>
                <w:color w:val="06215E"/>
                <w:sz w:val="18"/>
                <w:szCs w:val="18"/>
              </w:rPr>
              <w:t>à fournir aux étudiant(e)s</w:t>
            </w:r>
          </w:p>
        </w:tc>
        <w:tc>
          <w:tcPr>
            <w:tcW w:w="9104" w:type="dxa"/>
          </w:tcPr>
          <w:p w14:paraId="6A9F8E0F" w14:textId="77777777" w:rsidR="00E26583" w:rsidRPr="00884C36" w:rsidRDefault="00E26583" w:rsidP="008C2835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E26583" w14:paraId="265BDFB4" w14:textId="0619B716" w:rsidTr="001062B9">
        <w:tc>
          <w:tcPr>
            <w:tcW w:w="1696" w:type="dxa"/>
            <w:shd w:val="clear" w:color="auto" w:fill="DFDFEF"/>
          </w:tcPr>
          <w:p w14:paraId="67B5BCA4" w14:textId="0BFE9A8B" w:rsidR="00E26583" w:rsidRPr="007A1B4E" w:rsidRDefault="00E26583" w:rsidP="008C2835">
            <w:pPr>
              <w:spacing w:before="120" w:after="120"/>
              <w:ind w:right="27"/>
              <w:rPr>
                <w:rFonts w:cs="Arial"/>
                <w:b/>
                <w:bCs/>
                <w:sz w:val="22"/>
                <w:szCs w:val="22"/>
              </w:rPr>
            </w:pPr>
            <w:r w:rsidRPr="008C2835">
              <w:rPr>
                <w:rFonts w:cs="Arial"/>
                <w:b/>
                <w:bCs/>
                <w:color w:val="06215E"/>
                <w:sz w:val="22"/>
                <w:szCs w:val="22"/>
              </w:rPr>
              <w:t xml:space="preserve">Activités </w:t>
            </w:r>
            <w:r w:rsidRPr="002B18DC">
              <w:rPr>
                <w:rFonts w:cs="Arial"/>
                <w:color w:val="06215E"/>
                <w:sz w:val="18"/>
                <w:szCs w:val="18"/>
              </w:rPr>
              <w:t xml:space="preserve">que doivent </w:t>
            </w:r>
            <w:r>
              <w:rPr>
                <w:rFonts w:cs="Arial"/>
                <w:color w:val="06215E"/>
                <w:sz w:val="18"/>
                <w:szCs w:val="18"/>
              </w:rPr>
              <w:t>effectuer</w:t>
            </w:r>
            <w:r w:rsidRPr="002B18DC">
              <w:rPr>
                <w:rFonts w:cs="Arial"/>
                <w:color w:val="06215E"/>
                <w:sz w:val="18"/>
                <w:szCs w:val="18"/>
              </w:rPr>
              <w:t xml:space="preserve"> les étudiant(e)s</w:t>
            </w:r>
            <w:r>
              <w:rPr>
                <w:rFonts w:cs="Arial"/>
                <w:color w:val="06215E"/>
                <w:sz w:val="18"/>
                <w:szCs w:val="18"/>
              </w:rPr>
              <w:t xml:space="preserve"> </w:t>
            </w:r>
          </w:p>
        </w:tc>
        <w:tc>
          <w:tcPr>
            <w:tcW w:w="9104" w:type="dxa"/>
          </w:tcPr>
          <w:p w14:paraId="23916E1B" w14:textId="77777777" w:rsidR="00E26583" w:rsidRPr="00884C36" w:rsidRDefault="00E26583" w:rsidP="008C2835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E26583" w14:paraId="1D14A5F0" w14:textId="77777777" w:rsidTr="001062B9">
        <w:tc>
          <w:tcPr>
            <w:tcW w:w="1696" w:type="dxa"/>
            <w:shd w:val="clear" w:color="auto" w:fill="DFDFEF"/>
          </w:tcPr>
          <w:p w14:paraId="51C8F204" w14:textId="781C2C33" w:rsidR="00E26583" w:rsidRPr="007A1B4E" w:rsidRDefault="00E26583" w:rsidP="008C2835">
            <w:pPr>
              <w:spacing w:before="120" w:after="120"/>
              <w:ind w:right="27"/>
              <w:rPr>
                <w:rFonts w:cs="Arial"/>
                <w:b/>
                <w:bCs/>
                <w:color w:val="278ECB"/>
                <w:sz w:val="22"/>
                <w:szCs w:val="22"/>
              </w:rPr>
            </w:pPr>
            <w:r w:rsidRPr="008C2835">
              <w:rPr>
                <w:rFonts w:cs="Arial"/>
                <w:b/>
                <w:bCs/>
                <w:color w:val="06215E"/>
                <w:sz w:val="22"/>
                <w:szCs w:val="22"/>
              </w:rPr>
              <w:t xml:space="preserve">Productions </w:t>
            </w:r>
            <w:r>
              <w:rPr>
                <w:rFonts w:cs="Arial"/>
                <w:color w:val="06215E"/>
                <w:sz w:val="18"/>
                <w:szCs w:val="18"/>
              </w:rPr>
              <w:t>attendues de la part des</w:t>
            </w:r>
            <w:r w:rsidRPr="00EF202A">
              <w:rPr>
                <w:rFonts w:cs="Arial"/>
                <w:color w:val="06215E"/>
                <w:sz w:val="18"/>
                <w:szCs w:val="18"/>
              </w:rPr>
              <w:t xml:space="preserve"> étudiant(e)s</w:t>
            </w:r>
          </w:p>
        </w:tc>
        <w:tc>
          <w:tcPr>
            <w:tcW w:w="9104" w:type="dxa"/>
          </w:tcPr>
          <w:p w14:paraId="0DE17365" w14:textId="77777777" w:rsidR="00E26583" w:rsidRPr="00884C36" w:rsidRDefault="00E26583" w:rsidP="008C2835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E26583" w14:paraId="3F1AF896" w14:textId="77777777" w:rsidTr="001062B9">
        <w:tc>
          <w:tcPr>
            <w:tcW w:w="1696" w:type="dxa"/>
            <w:shd w:val="clear" w:color="auto" w:fill="F1F1F2"/>
          </w:tcPr>
          <w:p w14:paraId="51C36779" w14:textId="5C860E9F" w:rsidR="00E26583" w:rsidRPr="007A1B4E" w:rsidRDefault="00E26583" w:rsidP="001146C2">
            <w:pPr>
              <w:spacing w:before="120" w:after="120"/>
              <w:ind w:right="27"/>
              <w:rPr>
                <w:rFonts w:cs="Arial"/>
                <w:b/>
                <w:bCs/>
                <w:color w:val="278ECB"/>
                <w:sz w:val="22"/>
                <w:szCs w:val="22"/>
              </w:rPr>
            </w:pPr>
            <w:r w:rsidRPr="007A1B4E">
              <w:rPr>
                <w:rFonts w:cs="Arial"/>
                <w:b/>
                <w:bCs/>
                <w:color w:val="278ECB"/>
                <w:sz w:val="22"/>
                <w:szCs w:val="22"/>
              </w:rPr>
              <w:t>Motivation</w:t>
            </w:r>
          </w:p>
        </w:tc>
        <w:tc>
          <w:tcPr>
            <w:tcW w:w="9104" w:type="dxa"/>
          </w:tcPr>
          <w:p w14:paraId="5FDD127C" w14:textId="77777777" w:rsidR="00E26583" w:rsidRPr="00884C36" w:rsidRDefault="00E26583" w:rsidP="001146C2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E26583" w14:paraId="51B420AB" w14:textId="1D39D49B" w:rsidTr="001062B9">
        <w:tc>
          <w:tcPr>
            <w:tcW w:w="1696" w:type="dxa"/>
            <w:shd w:val="clear" w:color="auto" w:fill="F1F1F2"/>
          </w:tcPr>
          <w:p w14:paraId="2DA1C3B9" w14:textId="0CD483BB" w:rsidR="00E26583" w:rsidRPr="007A1B4E" w:rsidRDefault="00E26583" w:rsidP="001146C2">
            <w:pPr>
              <w:spacing w:before="120" w:after="120"/>
              <w:ind w:right="27"/>
              <w:rPr>
                <w:rFonts w:cs="Arial"/>
                <w:b/>
                <w:bCs/>
                <w:sz w:val="22"/>
                <w:szCs w:val="22"/>
              </w:rPr>
            </w:pPr>
            <w:r w:rsidRPr="007A1B4E">
              <w:rPr>
                <w:rFonts w:cs="Arial"/>
                <w:b/>
                <w:bCs/>
                <w:color w:val="278ECB"/>
                <w:sz w:val="22"/>
                <w:szCs w:val="22"/>
              </w:rPr>
              <w:t>Interactions</w:t>
            </w:r>
          </w:p>
        </w:tc>
        <w:tc>
          <w:tcPr>
            <w:tcW w:w="9104" w:type="dxa"/>
          </w:tcPr>
          <w:p w14:paraId="4E9E0D22" w14:textId="4A2E8A9C" w:rsidR="00E26583" w:rsidRPr="00884C36" w:rsidRDefault="00E26583" w:rsidP="001146C2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E26583" w14:paraId="4FFEFE32" w14:textId="77777777" w:rsidTr="001062B9">
        <w:tc>
          <w:tcPr>
            <w:tcW w:w="1696" w:type="dxa"/>
            <w:shd w:val="clear" w:color="auto" w:fill="F1F1F2"/>
          </w:tcPr>
          <w:p w14:paraId="1096E499" w14:textId="3D554F6B" w:rsidR="00E26583" w:rsidRPr="007A1B4E" w:rsidRDefault="00E26583" w:rsidP="001146C2">
            <w:pPr>
              <w:spacing w:before="120" w:after="120"/>
              <w:ind w:right="27"/>
              <w:rPr>
                <w:rFonts w:cs="Arial"/>
                <w:b/>
                <w:bCs/>
                <w:color w:val="278ECB"/>
                <w:sz w:val="22"/>
                <w:szCs w:val="22"/>
              </w:rPr>
            </w:pPr>
            <w:r w:rsidRPr="007A1B4E">
              <w:rPr>
                <w:rFonts w:cs="Arial"/>
                <w:b/>
                <w:bCs/>
                <w:color w:val="278ECB"/>
                <w:sz w:val="22"/>
                <w:szCs w:val="22"/>
              </w:rPr>
              <w:t>Rétroactions</w:t>
            </w:r>
          </w:p>
        </w:tc>
        <w:tc>
          <w:tcPr>
            <w:tcW w:w="9104" w:type="dxa"/>
          </w:tcPr>
          <w:p w14:paraId="48ED3B0B" w14:textId="77777777" w:rsidR="00E26583" w:rsidRPr="00884C36" w:rsidRDefault="00E26583" w:rsidP="001146C2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ind w:left="284" w:right="27" w:hanging="284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</w:tbl>
    <w:p w14:paraId="70ADCED9" w14:textId="18D5398A" w:rsidR="00690235" w:rsidRDefault="00E26583" w:rsidP="00CA6EA5">
      <w:pPr>
        <w:spacing w:before="240" w:after="240" w:line="240" w:lineRule="auto"/>
        <w:ind w:right="452"/>
      </w:pPr>
      <w:r>
        <w:t xml:space="preserve">À la suite de ce retour réflexif sur les composantes de votre </w:t>
      </w:r>
      <w:r w:rsidR="00515784">
        <w:t>situation d’enseignement-apprentissage</w:t>
      </w:r>
      <w:r w:rsidR="006B4BDC">
        <w:t xml:space="preserve">, </w:t>
      </w:r>
      <w:r w:rsidR="00664DE1">
        <w:t xml:space="preserve">lesquelles </w:t>
      </w:r>
      <w:r w:rsidR="00894F4E">
        <w:t>devraient être</w:t>
      </w:r>
      <w:r w:rsidR="00664DE1">
        <w:t xml:space="preserve"> </w:t>
      </w:r>
      <w:r w:rsidR="006B4BDC">
        <w:t>conserv</w:t>
      </w:r>
      <w:r w:rsidR="00894F4E">
        <w:t>ées</w:t>
      </w:r>
      <w:r w:rsidR="00664DE1">
        <w:t xml:space="preserve"> ? </w:t>
      </w:r>
      <w:r w:rsidR="004965EA">
        <w:t>L</w:t>
      </w:r>
      <w:r w:rsidR="00664DE1">
        <w:t xml:space="preserve">esquelles </w:t>
      </w:r>
      <w:r w:rsidR="000C3EDB">
        <w:t xml:space="preserve">devraient être </w:t>
      </w:r>
      <w:r>
        <w:t>modifiées ou retirées</w:t>
      </w:r>
      <w:r w:rsidR="006B4BDC">
        <w:t xml:space="preserve"> ?</w:t>
      </w:r>
    </w:p>
    <w:tbl>
      <w:tblPr>
        <w:tblStyle w:val="Grilledutableau"/>
        <w:tblpPr w:leftFromText="142" w:rightFromText="142" w:vertAnchor="text" w:horzAnchor="margin" w:tblpY="1"/>
        <w:tblOverlap w:val="never"/>
        <w:tblW w:w="10795" w:type="dxa"/>
        <w:tblBorders>
          <w:top w:val="single" w:sz="4" w:space="0" w:color="173457" w:themeColor="text2"/>
          <w:left w:val="single" w:sz="4" w:space="0" w:color="173457" w:themeColor="text2"/>
          <w:bottom w:val="single" w:sz="4" w:space="0" w:color="173457" w:themeColor="text2"/>
          <w:right w:val="single" w:sz="4" w:space="0" w:color="173457" w:themeColor="text2"/>
          <w:insideH w:val="single" w:sz="4" w:space="0" w:color="173457" w:themeColor="text2"/>
          <w:insideV w:val="single" w:sz="4" w:space="0" w:color="173457" w:themeColor="text2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099"/>
      </w:tblGrid>
      <w:tr w:rsidR="00967108" w14:paraId="10C39F1D" w14:textId="77777777" w:rsidTr="001062B9">
        <w:tc>
          <w:tcPr>
            <w:tcW w:w="1696" w:type="dxa"/>
            <w:shd w:val="clear" w:color="auto" w:fill="F3FBFF"/>
          </w:tcPr>
          <w:p w14:paraId="3A825CDB" w14:textId="77777777" w:rsidR="00967108" w:rsidRPr="007A1B4E" w:rsidRDefault="00967108" w:rsidP="00B74460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6215E"/>
                <w:sz w:val="22"/>
                <w:szCs w:val="22"/>
              </w:rPr>
              <w:t>À conserver</w:t>
            </w:r>
          </w:p>
        </w:tc>
        <w:tc>
          <w:tcPr>
            <w:tcW w:w="9099" w:type="dxa"/>
          </w:tcPr>
          <w:p w14:paraId="3630FF6C" w14:textId="77777777" w:rsidR="00967108" w:rsidRPr="00C0214D" w:rsidRDefault="00967108" w:rsidP="00B74460">
            <w:pPr>
              <w:pStyle w:val="Paragraphedeliste"/>
              <w:numPr>
                <w:ilvl w:val="0"/>
                <w:numId w:val="15"/>
              </w:numPr>
              <w:spacing w:before="120" w:after="120" w:line="240" w:lineRule="auto"/>
              <w:ind w:left="324" w:right="334"/>
              <w:rPr>
                <w:rFonts w:cstheme="minorHAnsi"/>
                <w:color w:val="000000" w:themeColor="text1"/>
              </w:rPr>
            </w:pPr>
          </w:p>
        </w:tc>
      </w:tr>
      <w:tr w:rsidR="00967108" w14:paraId="05853CE6" w14:textId="77777777" w:rsidTr="001062B9">
        <w:tc>
          <w:tcPr>
            <w:tcW w:w="1696" w:type="dxa"/>
            <w:shd w:val="clear" w:color="auto" w:fill="F3FBFF"/>
          </w:tcPr>
          <w:p w14:paraId="3BBBDCF3" w14:textId="77777777" w:rsidR="00967108" w:rsidRPr="007A1B4E" w:rsidRDefault="00967108" w:rsidP="00B74460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  <w:sz w:val="22"/>
                <w:szCs w:val="22"/>
              </w:rPr>
            </w:pPr>
            <w:r w:rsidRPr="164411A9">
              <w:rPr>
                <w:rFonts w:cs="Arial"/>
                <w:b/>
                <w:bCs/>
                <w:color w:val="06215E"/>
                <w:sz w:val="22"/>
                <w:szCs w:val="22"/>
              </w:rPr>
              <w:t xml:space="preserve">À </w:t>
            </w:r>
            <w:r>
              <w:rPr>
                <w:rFonts w:cs="Arial"/>
                <w:b/>
                <w:bCs/>
                <w:color w:val="06215E"/>
                <w:sz w:val="22"/>
                <w:szCs w:val="22"/>
              </w:rPr>
              <w:t>modifier</w:t>
            </w:r>
            <w:r w:rsidRPr="164411A9">
              <w:rPr>
                <w:rFonts w:cs="Arial"/>
                <w:b/>
                <w:bCs/>
                <w:color w:val="06215E"/>
                <w:sz w:val="22"/>
                <w:szCs w:val="22"/>
              </w:rPr>
              <w:t xml:space="preserve"> </w:t>
            </w:r>
          </w:p>
        </w:tc>
        <w:tc>
          <w:tcPr>
            <w:tcW w:w="9099" w:type="dxa"/>
          </w:tcPr>
          <w:p w14:paraId="31181FB5" w14:textId="77777777" w:rsidR="00967108" w:rsidRPr="00C0214D" w:rsidRDefault="00967108" w:rsidP="00B74460">
            <w:pPr>
              <w:pStyle w:val="Paragraphedeliste"/>
              <w:numPr>
                <w:ilvl w:val="0"/>
                <w:numId w:val="15"/>
              </w:numPr>
              <w:spacing w:before="120" w:after="120" w:line="240" w:lineRule="auto"/>
              <w:ind w:left="324" w:right="334"/>
              <w:rPr>
                <w:rFonts w:cstheme="minorHAnsi"/>
                <w:color w:val="000000" w:themeColor="text1"/>
              </w:rPr>
            </w:pPr>
          </w:p>
        </w:tc>
      </w:tr>
      <w:tr w:rsidR="00967108" w14:paraId="27976B62" w14:textId="77777777" w:rsidTr="001062B9">
        <w:tc>
          <w:tcPr>
            <w:tcW w:w="1696" w:type="dxa"/>
            <w:shd w:val="clear" w:color="auto" w:fill="F3FBFF"/>
          </w:tcPr>
          <w:p w14:paraId="637DE45F" w14:textId="77777777" w:rsidR="00967108" w:rsidRPr="164411A9" w:rsidRDefault="00967108" w:rsidP="00B74460">
            <w:pPr>
              <w:spacing w:before="120" w:after="120"/>
              <w:ind w:right="27"/>
              <w:rPr>
                <w:rFonts w:cs="Arial"/>
                <w:b/>
                <w:bCs/>
                <w:color w:val="06215E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6215E"/>
                <w:sz w:val="22"/>
                <w:szCs w:val="22"/>
              </w:rPr>
              <w:t>À retirer</w:t>
            </w:r>
          </w:p>
        </w:tc>
        <w:tc>
          <w:tcPr>
            <w:tcW w:w="9099" w:type="dxa"/>
          </w:tcPr>
          <w:p w14:paraId="6FAEFFC7" w14:textId="77777777" w:rsidR="00967108" w:rsidRPr="00C0214D" w:rsidRDefault="00967108" w:rsidP="00B74460">
            <w:pPr>
              <w:pStyle w:val="Paragraphedeliste"/>
              <w:numPr>
                <w:ilvl w:val="0"/>
                <w:numId w:val="15"/>
              </w:numPr>
              <w:spacing w:before="120" w:after="120" w:line="240" w:lineRule="auto"/>
              <w:ind w:left="324" w:right="334"/>
              <w:rPr>
                <w:rFonts w:cstheme="minorHAnsi"/>
                <w:color w:val="000000" w:themeColor="text1"/>
              </w:rPr>
            </w:pPr>
          </w:p>
        </w:tc>
      </w:tr>
    </w:tbl>
    <w:p w14:paraId="274C2A49" w14:textId="77777777" w:rsidR="00967108" w:rsidRDefault="00967108" w:rsidP="006B4BDC">
      <w:pPr>
        <w:spacing w:before="240" w:after="240" w:line="240" w:lineRule="auto"/>
        <w:ind w:right="28"/>
      </w:pPr>
    </w:p>
    <w:p w14:paraId="253ECD13" w14:textId="77777777" w:rsidR="00967108" w:rsidRDefault="00967108" w:rsidP="006B4BDC">
      <w:pPr>
        <w:spacing w:before="240" w:after="240" w:line="240" w:lineRule="auto"/>
        <w:ind w:right="28"/>
      </w:pPr>
    </w:p>
    <w:p w14:paraId="2C07B193" w14:textId="0FB29C51" w:rsidR="00967108" w:rsidRDefault="00967108" w:rsidP="006B4BDC">
      <w:pPr>
        <w:spacing w:before="240" w:after="240" w:line="240" w:lineRule="auto"/>
        <w:ind w:right="28"/>
        <w:sectPr w:rsidR="00967108" w:rsidSect="006B4BDC">
          <w:pgSz w:w="12240" w:h="15840" w:code="1"/>
          <w:pgMar w:top="720" w:right="720" w:bottom="720" w:left="720" w:header="414" w:footer="454" w:gutter="0"/>
          <w:cols w:space="708"/>
          <w:titlePg/>
          <w:docGrid w:linePitch="360"/>
        </w:sectPr>
      </w:pPr>
    </w:p>
    <w:p w14:paraId="6BFBAD15" w14:textId="77777777" w:rsidR="00967108" w:rsidRPr="00CA6EA5" w:rsidRDefault="00967108" w:rsidP="001062B9">
      <w:pPr>
        <w:pStyle w:val="Titre1"/>
        <w:spacing w:before="0"/>
        <w:ind w:left="431" w:right="100" w:hanging="431"/>
        <w:rPr>
          <w:b/>
          <w:bCs/>
        </w:rPr>
      </w:pPr>
      <w:r>
        <w:rPr>
          <w:b/>
          <w:bCs/>
        </w:rPr>
        <w:lastRenderedPageBreak/>
        <w:t>Références</w:t>
      </w:r>
    </w:p>
    <w:p w14:paraId="312BEA74" w14:textId="0F228524" w:rsidR="00967108" w:rsidRPr="00A637B2" w:rsidRDefault="00967108" w:rsidP="001062B9">
      <w:pPr>
        <w:tabs>
          <w:tab w:val="left" w:pos="10065"/>
        </w:tabs>
        <w:spacing w:before="240"/>
        <w:ind w:left="284" w:hanging="284"/>
        <w:rPr>
          <w:rStyle w:val="normaltextrun"/>
          <w:rFonts w:eastAsiaTheme="majorEastAsia" w:cstheme="minorHAnsi"/>
          <w:sz w:val="22"/>
          <w:szCs w:val="22"/>
        </w:rPr>
      </w:pPr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Lebrun, M. (2015). </w:t>
      </w:r>
      <w:r w:rsidRPr="009B509D">
        <w:rPr>
          <w:rStyle w:val="normaltextrun"/>
          <w:rFonts w:eastAsiaTheme="majorEastAsia" w:cstheme="minorHAnsi"/>
          <w:i/>
          <w:iCs/>
          <w:sz w:val="22"/>
          <w:szCs w:val="22"/>
        </w:rPr>
        <w:t>Le modèle IMAIP « Coopérer et s’entraider » par le numérique</w:t>
      </w:r>
      <w:r w:rsidR="005C79F3">
        <w:rPr>
          <w:rStyle w:val="normaltextrun"/>
          <w:rFonts w:eastAsiaTheme="majorEastAsia" w:cstheme="minorHAnsi"/>
          <w:sz w:val="22"/>
          <w:szCs w:val="22"/>
        </w:rPr>
        <w:t xml:space="preserve"> [présentation d’une c</w:t>
      </w:r>
      <w:r w:rsidRPr="00A637B2">
        <w:rPr>
          <w:rStyle w:val="normaltextrun"/>
          <w:rFonts w:eastAsiaTheme="majorEastAsia" w:cstheme="minorHAnsi"/>
          <w:sz w:val="22"/>
          <w:szCs w:val="22"/>
        </w:rPr>
        <w:t>onférence virtuelle donnée dans le cadre du Séminaire National des inspecteurs de l</w:t>
      </w:r>
      <w:r w:rsidR="00786C55">
        <w:rPr>
          <w:rStyle w:val="normaltextrun"/>
          <w:rFonts w:eastAsiaTheme="majorEastAsia" w:cstheme="minorHAnsi"/>
          <w:sz w:val="22"/>
          <w:szCs w:val="22"/>
        </w:rPr>
        <w:t>’</w:t>
      </w:r>
      <w:r w:rsidRPr="00A637B2">
        <w:rPr>
          <w:rStyle w:val="normaltextrun"/>
          <w:rFonts w:eastAsiaTheme="majorEastAsia" w:cstheme="minorHAnsi"/>
          <w:sz w:val="22"/>
          <w:szCs w:val="22"/>
        </w:rPr>
        <w:t>éducation nationale (IEN) chargés de la mission pour le numérique</w:t>
      </w:r>
      <w:r w:rsidR="00496063">
        <w:rPr>
          <w:rStyle w:val="normaltextrun"/>
          <w:rFonts w:eastAsiaTheme="majorEastAsia" w:cstheme="minorHAnsi"/>
          <w:sz w:val="22"/>
          <w:szCs w:val="22"/>
        </w:rPr>
        <w:t>]</w:t>
      </w:r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. </w:t>
      </w:r>
      <w:r w:rsidR="0069137D">
        <w:rPr>
          <w:rStyle w:val="normaltextrun"/>
          <w:rFonts w:eastAsiaTheme="majorEastAsia" w:cstheme="minorHAnsi"/>
          <w:sz w:val="22"/>
          <w:szCs w:val="22"/>
        </w:rPr>
        <w:t xml:space="preserve">Institut de Pédagogie universitaire et des </w:t>
      </w:r>
      <w:r w:rsidR="00413F1D">
        <w:rPr>
          <w:rStyle w:val="normaltextrun"/>
          <w:rFonts w:eastAsiaTheme="majorEastAsia" w:cstheme="minorHAnsi"/>
          <w:sz w:val="22"/>
          <w:szCs w:val="22"/>
        </w:rPr>
        <w:t>Multimédias</w:t>
      </w:r>
      <w:r w:rsidR="0069137D">
        <w:rPr>
          <w:rStyle w:val="normaltextrun"/>
          <w:rFonts w:eastAsiaTheme="majorEastAsia" w:cstheme="minorHAnsi"/>
          <w:sz w:val="22"/>
          <w:szCs w:val="22"/>
        </w:rPr>
        <w:t>, Universi</w:t>
      </w:r>
      <w:r w:rsidR="00413F1D">
        <w:rPr>
          <w:rStyle w:val="normaltextrun"/>
          <w:rFonts w:eastAsiaTheme="majorEastAsia" w:cstheme="minorHAnsi"/>
          <w:sz w:val="22"/>
          <w:szCs w:val="22"/>
        </w:rPr>
        <w:t xml:space="preserve">té Catholique de Louvain. </w:t>
      </w:r>
      <w:hyperlink r:id="rId21" w:history="1">
        <w:r w:rsidRPr="00A637B2">
          <w:rPr>
            <w:rStyle w:val="Hyperlien"/>
            <w:rFonts w:cstheme="minorHAnsi"/>
            <w:sz w:val="22"/>
            <w:szCs w:val="22"/>
          </w:rPr>
          <w:t>https://www.slides</w:t>
        </w:r>
        <w:r w:rsidRPr="00A637B2">
          <w:rPr>
            <w:rStyle w:val="Hyperlien"/>
            <w:rFonts w:cstheme="minorHAnsi"/>
            <w:sz w:val="22"/>
            <w:szCs w:val="22"/>
          </w:rPr>
          <w:t>h</w:t>
        </w:r>
        <w:r w:rsidRPr="00A637B2">
          <w:rPr>
            <w:rStyle w:val="Hyperlien"/>
            <w:rFonts w:cstheme="minorHAnsi"/>
            <w:sz w:val="22"/>
            <w:szCs w:val="22"/>
          </w:rPr>
          <w:t>are.net/lebrun/le-modle-imaip-cooprer-et-sentraider-par-le-numrique</w:t>
        </w:r>
      </w:hyperlink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 </w:t>
      </w:r>
    </w:p>
    <w:p w14:paraId="7CCE264D" w14:textId="7C5A4DA3" w:rsidR="00967108" w:rsidRDefault="000D5D39" w:rsidP="001062B9">
      <w:pPr>
        <w:spacing w:before="240"/>
        <w:ind w:left="284" w:hanging="284"/>
        <w:rPr>
          <w:rStyle w:val="normaltextrun"/>
          <w:rFonts w:cstheme="minorHAnsi"/>
          <w:sz w:val="22"/>
          <w:szCs w:val="22"/>
          <w:lang w:eastAsia="fr-CA"/>
        </w:rPr>
      </w:pPr>
      <w:r>
        <w:rPr>
          <w:rStyle w:val="normaltextrun"/>
          <w:rFonts w:eastAsiaTheme="majorEastAsia" w:cstheme="minorHAnsi"/>
          <w:sz w:val="22"/>
          <w:szCs w:val="22"/>
          <w:lang w:eastAsia="fr-CA"/>
        </w:rPr>
        <w:t>Maisonneuve, H., Audran, J. et Mar</w:t>
      </w:r>
      <w:r w:rsidR="00D26B52">
        <w:rPr>
          <w:rStyle w:val="normaltextrun"/>
          <w:rFonts w:eastAsiaTheme="majorEastAsia" w:cstheme="minorHAnsi"/>
          <w:sz w:val="22"/>
          <w:szCs w:val="22"/>
          <w:lang w:eastAsia="fr-CA"/>
        </w:rPr>
        <w:t>quet, P.</w:t>
      </w:r>
      <w:r w:rsidR="00967108" w:rsidRPr="00A637B2">
        <w:rPr>
          <w:rStyle w:val="normaltextrun"/>
          <w:rFonts w:eastAsiaTheme="majorEastAsia" w:cstheme="minorHAnsi"/>
          <w:sz w:val="22"/>
          <w:szCs w:val="22"/>
          <w:lang w:eastAsia="fr-CA"/>
        </w:rPr>
        <w:t xml:space="preserve"> (2016). </w:t>
      </w:r>
      <w:r w:rsidR="000143A8">
        <w:rPr>
          <w:rStyle w:val="normaltextrun"/>
          <w:rFonts w:eastAsiaTheme="majorEastAsia" w:cstheme="minorHAnsi"/>
          <w:sz w:val="22"/>
          <w:szCs w:val="22"/>
          <w:lang w:eastAsia="fr-CA"/>
        </w:rPr>
        <w:t>Préparer et animer un enseignement à distance</w:t>
      </w:r>
      <w:r>
        <w:rPr>
          <w:rStyle w:val="normaltextrun"/>
          <w:rFonts w:eastAsiaTheme="majorEastAsia" w:cstheme="minorHAnsi"/>
          <w:sz w:val="22"/>
          <w:szCs w:val="22"/>
          <w:lang w:eastAsia="fr-CA"/>
        </w:rPr>
        <w:t xml:space="preserve">. Dans </w:t>
      </w:r>
      <w:r w:rsidRPr="00A637B2">
        <w:rPr>
          <w:rStyle w:val="normaltextrun"/>
          <w:rFonts w:eastAsiaTheme="majorEastAsia" w:cstheme="minorHAnsi"/>
          <w:sz w:val="22"/>
          <w:szCs w:val="22"/>
          <w:lang w:eastAsia="fr-CA"/>
        </w:rPr>
        <w:t>Pelaccia, T. (dir.)</w:t>
      </w:r>
      <w:r w:rsidR="00D26B52">
        <w:rPr>
          <w:rStyle w:val="normaltextrun"/>
          <w:rFonts w:eastAsiaTheme="majorEastAsia" w:cstheme="minorHAnsi"/>
          <w:sz w:val="22"/>
          <w:szCs w:val="22"/>
          <w:lang w:eastAsia="fr-CA"/>
        </w:rPr>
        <w:t xml:space="preserve">, </w:t>
      </w:r>
      <w:r w:rsidR="00967108" w:rsidRPr="009B509D">
        <w:rPr>
          <w:rStyle w:val="normaltextrun"/>
          <w:rFonts w:eastAsiaTheme="majorEastAsia" w:cstheme="minorHAnsi"/>
          <w:i/>
          <w:iCs/>
          <w:sz w:val="22"/>
          <w:szCs w:val="22"/>
          <w:lang w:eastAsia="fr-CA"/>
        </w:rPr>
        <w:t>Comment mieux former et évaluer les étudiants en médecine et en sciences de la santé</w:t>
      </w:r>
      <w:r w:rsidR="00786C55">
        <w:rPr>
          <w:rStyle w:val="normaltextrun"/>
          <w:rFonts w:eastAsiaTheme="majorEastAsia" w:cstheme="minorHAnsi"/>
          <w:i/>
          <w:iCs/>
          <w:sz w:val="22"/>
          <w:szCs w:val="22"/>
          <w:lang w:eastAsia="fr-CA"/>
        </w:rPr>
        <w:t xml:space="preserve"> </w:t>
      </w:r>
      <w:r w:rsidR="00967108" w:rsidRPr="009B509D">
        <w:rPr>
          <w:rStyle w:val="normaltextrun"/>
          <w:rFonts w:eastAsiaTheme="majorEastAsia" w:cstheme="minorHAnsi"/>
          <w:i/>
          <w:iCs/>
          <w:sz w:val="22"/>
          <w:szCs w:val="22"/>
          <w:lang w:eastAsia="fr-CA"/>
        </w:rPr>
        <w:t>?</w:t>
      </w:r>
      <w:r w:rsidR="00967108" w:rsidRPr="00A637B2">
        <w:rPr>
          <w:rStyle w:val="normaltextrun"/>
          <w:rFonts w:eastAsiaTheme="majorEastAsia" w:cstheme="minorHAnsi"/>
          <w:sz w:val="22"/>
          <w:szCs w:val="22"/>
          <w:lang w:eastAsia="fr-CA"/>
        </w:rPr>
        <w:t xml:space="preserve"> </w:t>
      </w:r>
      <w:r w:rsidR="00A0628E">
        <w:rPr>
          <w:rStyle w:val="normaltextrun"/>
          <w:rFonts w:eastAsiaTheme="majorEastAsia" w:cstheme="minorHAnsi"/>
          <w:sz w:val="22"/>
          <w:szCs w:val="22"/>
          <w:lang w:eastAsia="fr-CA"/>
        </w:rPr>
        <w:t>(</w:t>
      </w:r>
      <w:r w:rsidR="00A0628E" w:rsidRPr="00A637B2">
        <w:rPr>
          <w:rStyle w:val="normaltextrun"/>
          <w:rFonts w:eastAsiaTheme="majorEastAsia" w:cstheme="minorHAnsi"/>
          <w:sz w:val="22"/>
          <w:szCs w:val="22"/>
          <w:lang w:eastAsia="fr-CA"/>
        </w:rPr>
        <w:t xml:space="preserve">p. </w:t>
      </w:r>
      <w:r w:rsidR="002F1C55">
        <w:rPr>
          <w:rStyle w:val="normaltextrun"/>
          <w:rFonts w:eastAsiaTheme="majorEastAsia" w:cstheme="minorHAnsi"/>
          <w:sz w:val="22"/>
          <w:szCs w:val="22"/>
          <w:lang w:eastAsia="fr-CA"/>
        </w:rPr>
        <w:t>299-323</w:t>
      </w:r>
      <w:r w:rsidR="00A0628E">
        <w:rPr>
          <w:rStyle w:val="normaltextrun"/>
          <w:rFonts w:eastAsiaTheme="majorEastAsia" w:cstheme="minorHAnsi"/>
          <w:sz w:val="22"/>
          <w:szCs w:val="22"/>
          <w:lang w:eastAsia="fr-CA"/>
        </w:rPr>
        <w:t xml:space="preserve">). </w:t>
      </w:r>
      <w:r w:rsidR="00967108" w:rsidRPr="00A637B2">
        <w:rPr>
          <w:rStyle w:val="normaltextrun"/>
          <w:rFonts w:eastAsiaTheme="majorEastAsia" w:cstheme="minorHAnsi"/>
          <w:sz w:val="22"/>
          <w:szCs w:val="22"/>
          <w:lang w:eastAsia="fr-CA"/>
        </w:rPr>
        <w:t>De Boeck Supérieur.</w:t>
      </w:r>
      <w:r w:rsidR="00967108" w:rsidRPr="00A637B2">
        <w:rPr>
          <w:rStyle w:val="normaltextrun"/>
          <w:rFonts w:cstheme="minorHAnsi"/>
          <w:sz w:val="22"/>
          <w:szCs w:val="22"/>
          <w:lang w:eastAsia="fr-CA"/>
        </w:rPr>
        <w:t> </w:t>
      </w:r>
    </w:p>
    <w:p w14:paraId="0BA040BA" w14:textId="77777777" w:rsidR="00967108" w:rsidRPr="006260CC" w:rsidRDefault="00967108" w:rsidP="00967108">
      <w:pPr>
        <w:ind w:left="284" w:right="452" w:hanging="284"/>
        <w:rPr>
          <w:rStyle w:val="normaltextrun"/>
          <w:rFonts w:eastAsiaTheme="majorEastAsia" w:cstheme="minorHAnsi"/>
          <w:sz w:val="22"/>
          <w:szCs w:val="22"/>
        </w:rPr>
      </w:pPr>
    </w:p>
    <w:p w14:paraId="1DDFD0A7" w14:textId="77777777" w:rsidR="00967108" w:rsidRPr="006260CC" w:rsidRDefault="00967108" w:rsidP="00967108">
      <w:pPr>
        <w:ind w:right="452"/>
        <w:rPr>
          <w:rStyle w:val="normaltextrun"/>
          <w:rFonts w:eastAsiaTheme="majorEastAsia" w:cstheme="minorHAnsi"/>
          <w:sz w:val="22"/>
          <w:szCs w:val="22"/>
        </w:rPr>
      </w:pPr>
    </w:p>
    <w:p w14:paraId="2E54492C" w14:textId="77777777" w:rsidR="00967108" w:rsidRPr="00CA6EA5" w:rsidRDefault="00967108" w:rsidP="001062B9">
      <w:pPr>
        <w:pStyle w:val="Titre1"/>
        <w:spacing w:before="0"/>
        <w:ind w:left="431" w:right="100" w:hanging="431"/>
        <w:rPr>
          <w:b/>
          <w:bCs/>
        </w:rPr>
      </w:pPr>
      <w:r w:rsidRPr="00CA6EA5">
        <w:rPr>
          <w:b/>
          <w:bCs/>
        </w:rPr>
        <w:t>Pour aller plus loin</w:t>
      </w:r>
    </w:p>
    <w:p w14:paraId="7287E0CB" w14:textId="1F9D6420" w:rsidR="00967108" w:rsidRDefault="00967108" w:rsidP="001062B9">
      <w:pPr>
        <w:spacing w:before="240"/>
        <w:ind w:left="284" w:hanging="284"/>
        <w:rPr>
          <w:rStyle w:val="normaltextrun"/>
          <w:rFonts w:eastAsiaTheme="majorEastAsia" w:cstheme="minorHAnsi"/>
          <w:sz w:val="22"/>
          <w:szCs w:val="22"/>
        </w:rPr>
      </w:pPr>
      <w:r w:rsidRPr="00813B68">
        <w:rPr>
          <w:rStyle w:val="normaltextrun"/>
          <w:rFonts w:eastAsiaTheme="majorEastAsia" w:cstheme="minorHAnsi"/>
          <w:sz w:val="22"/>
          <w:szCs w:val="22"/>
        </w:rPr>
        <w:t>Bachy, S., Lebrun, M.</w:t>
      </w:r>
      <w:r w:rsidR="00292333" w:rsidRPr="00813B68">
        <w:rPr>
          <w:rStyle w:val="normaltextrun"/>
          <w:rFonts w:eastAsiaTheme="majorEastAsia" w:cstheme="minorHAnsi"/>
          <w:sz w:val="22"/>
          <w:szCs w:val="22"/>
        </w:rPr>
        <w:t xml:space="preserve"> et</w:t>
      </w:r>
      <w:r w:rsidRPr="00813B68">
        <w:rPr>
          <w:rStyle w:val="normaltextrun"/>
          <w:rFonts w:eastAsiaTheme="majorEastAsia" w:cstheme="minorHAnsi"/>
          <w:sz w:val="22"/>
          <w:szCs w:val="22"/>
        </w:rPr>
        <w:t xml:space="preserve"> Smidts, D. (201</w:t>
      </w:r>
      <w:r w:rsidR="006D15BF" w:rsidRPr="00813B68">
        <w:rPr>
          <w:rStyle w:val="normaltextrun"/>
          <w:rFonts w:eastAsiaTheme="majorEastAsia" w:cstheme="minorHAnsi"/>
          <w:sz w:val="22"/>
          <w:szCs w:val="22"/>
        </w:rPr>
        <w:t>0</w:t>
      </w:r>
      <w:r w:rsidRPr="00813B68">
        <w:rPr>
          <w:rStyle w:val="normaltextrun"/>
          <w:rFonts w:eastAsiaTheme="majorEastAsia" w:cstheme="minorHAnsi"/>
          <w:sz w:val="22"/>
          <w:szCs w:val="22"/>
        </w:rPr>
        <w:t>). Un modèle-outil pour fonder l’évaluation en pédagogie active : impact d’une formation sur le développement professionnel des enseignants. Revue internationale de pédagogie de l’enseignement supérieur.</w:t>
      </w:r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 </w:t>
      </w:r>
      <w:r w:rsidR="00351E7E" w:rsidRPr="00683745">
        <w:rPr>
          <w:rStyle w:val="normaltextrun"/>
          <w:rFonts w:eastAsiaTheme="majorEastAsia" w:cstheme="minorHAnsi"/>
          <w:i/>
          <w:iCs/>
          <w:sz w:val="22"/>
          <w:szCs w:val="22"/>
        </w:rPr>
        <w:t>Revue internationale de Pédagogie de l’Enseignement Supérieur</w:t>
      </w:r>
      <w:r w:rsidR="0026655E">
        <w:rPr>
          <w:rStyle w:val="normaltextrun"/>
          <w:rFonts w:eastAsiaTheme="majorEastAsia" w:cstheme="minorHAnsi"/>
          <w:i/>
          <w:iCs/>
          <w:sz w:val="22"/>
          <w:szCs w:val="22"/>
        </w:rPr>
        <w:t xml:space="preserve">, </w:t>
      </w:r>
      <w:r w:rsidR="003E249F">
        <w:rPr>
          <w:rStyle w:val="normaltextrun"/>
          <w:rFonts w:eastAsiaTheme="majorEastAsia" w:cstheme="minorHAnsi"/>
          <w:i/>
          <w:iCs/>
          <w:sz w:val="22"/>
          <w:szCs w:val="22"/>
        </w:rPr>
        <w:t>26(1).</w:t>
      </w:r>
      <w:r w:rsidR="00072DF7">
        <w:rPr>
          <w:rStyle w:val="normaltextrun"/>
          <w:rFonts w:eastAsiaTheme="majorEastAsia" w:cstheme="minorHAnsi"/>
          <w:i/>
          <w:iCs/>
          <w:sz w:val="22"/>
          <w:szCs w:val="22"/>
        </w:rPr>
        <w:t xml:space="preserve"> </w:t>
      </w:r>
      <w:hyperlink r:id="rId22" w:history="1">
        <w:r w:rsidR="00072DF7" w:rsidRPr="00BE4CBE">
          <w:rPr>
            <w:rStyle w:val="Hyperlien"/>
            <w:rFonts w:cstheme="minorHAnsi"/>
            <w:sz w:val="22"/>
            <w:szCs w:val="22"/>
          </w:rPr>
          <w:t>http://journ</w:t>
        </w:r>
        <w:r w:rsidR="00072DF7" w:rsidRPr="00BE4CBE">
          <w:rPr>
            <w:rStyle w:val="Hyperlien"/>
            <w:rFonts w:cstheme="minorHAnsi"/>
            <w:sz w:val="22"/>
            <w:szCs w:val="22"/>
          </w:rPr>
          <w:t>a</w:t>
        </w:r>
        <w:r w:rsidR="00072DF7" w:rsidRPr="00BE4CBE">
          <w:rPr>
            <w:rStyle w:val="Hyperlien"/>
            <w:rFonts w:cstheme="minorHAnsi"/>
            <w:sz w:val="22"/>
            <w:szCs w:val="22"/>
          </w:rPr>
          <w:t>ls.openedition.org/ripes/307</w:t>
        </w:r>
      </w:hyperlink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 </w:t>
      </w:r>
    </w:p>
    <w:p w14:paraId="61C7B458" w14:textId="4FCE8181" w:rsidR="00967108" w:rsidRPr="00A637B2" w:rsidRDefault="00967108" w:rsidP="001062B9">
      <w:pPr>
        <w:spacing w:before="240"/>
        <w:ind w:left="284" w:hanging="284"/>
        <w:rPr>
          <w:rStyle w:val="normaltextrun"/>
          <w:rFonts w:eastAsiaTheme="majorEastAsia" w:cstheme="minorHAnsi"/>
          <w:sz w:val="22"/>
          <w:szCs w:val="22"/>
        </w:rPr>
      </w:pPr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Didac2b. (2014). </w:t>
      </w:r>
      <w:r w:rsidRPr="00A637B2">
        <w:rPr>
          <w:rStyle w:val="normaltextrun"/>
          <w:rFonts w:eastAsiaTheme="majorEastAsia" w:cstheme="minorHAnsi"/>
          <w:i/>
          <w:iCs/>
          <w:sz w:val="22"/>
          <w:szCs w:val="22"/>
        </w:rPr>
        <w:t>Le modèle IMAIP – présentation de M. LEBRUN et C. BATIER sur le mooc Elearn²</w:t>
      </w:r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. Formation et e-learning. </w:t>
      </w:r>
      <w:hyperlink r:id="rId23" w:history="1">
        <w:r w:rsidRPr="00A637B2">
          <w:rPr>
            <w:rStyle w:val="Hyperlien"/>
            <w:rFonts w:cstheme="minorHAnsi"/>
            <w:sz w:val="22"/>
            <w:szCs w:val="22"/>
          </w:rPr>
          <w:t>https://didac2b.wordpress.com/2014/12/06/imaip/</w:t>
        </w:r>
      </w:hyperlink>
      <w:r>
        <w:rPr>
          <w:rStyle w:val="Hyperlien"/>
          <w:rFonts w:cstheme="minorHAnsi"/>
          <w:sz w:val="22"/>
          <w:szCs w:val="22"/>
        </w:rPr>
        <w:t xml:space="preserve"> </w:t>
      </w:r>
    </w:p>
    <w:p w14:paraId="455E83B0" w14:textId="15184EBD" w:rsidR="00967108" w:rsidRPr="00A637B2" w:rsidRDefault="00967108" w:rsidP="001062B9">
      <w:pPr>
        <w:spacing w:before="240"/>
        <w:ind w:left="284" w:hanging="284"/>
        <w:rPr>
          <w:rStyle w:val="normaltextrun"/>
          <w:rFonts w:eastAsiaTheme="majorEastAsia" w:cstheme="minorHAnsi"/>
          <w:sz w:val="22"/>
          <w:szCs w:val="22"/>
        </w:rPr>
      </w:pPr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Duriez, F. (2017). </w:t>
      </w:r>
      <w:r w:rsidRPr="009B509D">
        <w:rPr>
          <w:rStyle w:val="normaltextrun"/>
          <w:rFonts w:eastAsiaTheme="majorEastAsia" w:cstheme="minorHAnsi"/>
          <w:i/>
          <w:iCs/>
          <w:sz w:val="22"/>
          <w:szCs w:val="22"/>
        </w:rPr>
        <w:t>Le numérique en formation. Oui, mais pour changer quoi</w:t>
      </w:r>
      <w:r>
        <w:rPr>
          <w:rStyle w:val="normaltextrun"/>
          <w:rFonts w:eastAsiaTheme="majorEastAsia" w:cstheme="minorHAnsi"/>
          <w:i/>
          <w:sz w:val="22"/>
          <w:szCs w:val="22"/>
        </w:rPr>
        <w:t xml:space="preserve"> </w:t>
      </w:r>
      <w:r w:rsidRPr="009B509D">
        <w:rPr>
          <w:rStyle w:val="normaltextrun"/>
          <w:rFonts w:eastAsiaTheme="majorEastAsia" w:cstheme="minorHAnsi"/>
          <w:i/>
          <w:iCs/>
          <w:sz w:val="22"/>
          <w:szCs w:val="22"/>
        </w:rPr>
        <w:t>?</w:t>
      </w:r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 Thot Cursus. </w:t>
      </w:r>
      <w:hyperlink r:id="rId24" w:history="1">
        <w:r w:rsidRPr="00A637B2">
          <w:rPr>
            <w:rStyle w:val="Hyperlien"/>
            <w:rFonts w:cstheme="minorHAnsi"/>
            <w:sz w:val="22"/>
            <w:szCs w:val="22"/>
          </w:rPr>
          <w:t>https://cursus.edu/articles/36985/le-numerique-en-formation-oui-mais-pour-changer-quoi</w:t>
        </w:r>
      </w:hyperlink>
      <w:r w:rsidRPr="00A637B2">
        <w:rPr>
          <w:rStyle w:val="normaltextrun"/>
          <w:rFonts w:eastAsiaTheme="majorEastAsia" w:cstheme="minorHAnsi"/>
          <w:sz w:val="22"/>
          <w:szCs w:val="22"/>
        </w:rPr>
        <w:t xml:space="preserve">  </w:t>
      </w:r>
    </w:p>
    <w:p w14:paraId="55EECA1B" w14:textId="77777777" w:rsidR="00967108" w:rsidRPr="00A637B2" w:rsidRDefault="00967108" w:rsidP="001062B9">
      <w:pPr>
        <w:pStyle w:val="paragraph"/>
        <w:spacing w:before="240" w:beforeAutospacing="0" w:after="0" w:afterAutospacing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7B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Lebrun, M. (2005). </w:t>
      </w:r>
      <w:r w:rsidRPr="009B509D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eLearning pour enseigner et apprendre : allier pédagogie et technologie</w:t>
      </w:r>
      <w:r w:rsidRPr="00A637B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 Louvain-la-Neuve, Académia Bruylant.</w:t>
      </w:r>
    </w:p>
    <w:p w14:paraId="048341DD" w14:textId="596FE570" w:rsidR="00CA6EA5" w:rsidRDefault="00CA6EA5"/>
    <w:sectPr w:rsidR="00CA6EA5" w:rsidSect="006B4BDC">
      <w:pgSz w:w="12240" w:h="15840" w:code="1"/>
      <w:pgMar w:top="720" w:right="720" w:bottom="720" w:left="720" w:header="41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D2B8" w14:textId="77777777" w:rsidR="00C970A0" w:rsidRDefault="00C970A0" w:rsidP="00224CD6">
      <w:r>
        <w:separator/>
      </w:r>
    </w:p>
  </w:endnote>
  <w:endnote w:type="continuationSeparator" w:id="0">
    <w:p w14:paraId="7E564F94" w14:textId="77777777" w:rsidR="00C970A0" w:rsidRDefault="00C970A0" w:rsidP="00224CD6">
      <w:r>
        <w:continuationSeparator/>
      </w:r>
    </w:p>
  </w:endnote>
  <w:endnote w:type="continuationNotice" w:id="1">
    <w:p w14:paraId="0C312B16" w14:textId="77777777" w:rsidR="00C970A0" w:rsidRDefault="00C97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5820" w14:textId="6C77C777" w:rsidR="000F5E66" w:rsidRDefault="000F5E66" w:rsidP="001032F0">
    <w:pPr>
      <w:pStyle w:val="Pieddepage"/>
      <w:tabs>
        <w:tab w:val="clear" w:pos="4320"/>
        <w:tab w:val="clear" w:pos="8640"/>
        <w:tab w:val="center" w:pos="4860"/>
        <w:tab w:val="right" w:pos="9450"/>
        <w:tab w:val="left" w:pos="10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F78F" w14:textId="51940CF5" w:rsidR="00AC50D3" w:rsidRDefault="00B56A3A" w:rsidP="00764DAC">
    <w:pPr>
      <w:pStyle w:val="Pieddepage"/>
      <w:tabs>
        <w:tab w:val="clear" w:pos="4320"/>
        <w:tab w:val="center" w:pos="5103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1F69EE0" wp14:editId="4D1CC989">
              <wp:simplePos x="0" y="0"/>
              <wp:positionH relativeFrom="column">
                <wp:posOffset>-29071</wp:posOffset>
              </wp:positionH>
              <wp:positionV relativeFrom="paragraph">
                <wp:posOffset>31023</wp:posOffset>
              </wp:positionV>
              <wp:extent cx="3731598" cy="417559"/>
              <wp:effectExtent l="0" t="0" r="2540" b="190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598" cy="4175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A66FA" w14:textId="21E76416" w:rsidR="00B5658B" w:rsidRPr="00490F51" w:rsidRDefault="00B5658B" w:rsidP="00BC4CF9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Gauthier, G</w:t>
                          </w:r>
                          <w:r w:rsidR="00DC1704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et Dubé, M. (2021)</w:t>
                          </w:r>
                          <w:r w:rsidR="00EB212B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. </w:t>
                          </w:r>
                          <w:r w:rsidR="00CC78E0" w:rsidRPr="00CC78E0">
                            <w:rPr>
                              <w:rFonts w:asciiTheme="majorHAnsi" w:hAnsiTheme="majorHAnsi" w:cstheme="majorHAnsi"/>
                              <w:i/>
                              <w:iCs/>
                              <w:sz w:val="12"/>
                              <w:szCs w:val="12"/>
                            </w:rPr>
                            <w:t>Analyser les composantes de son cours à distance : Une réflexion pédagogique simple et accessible</w:t>
                          </w:r>
                          <w:r w:rsidR="00BC4CF9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 fabriqueREL.</w:t>
                          </w:r>
                          <w:r w:rsidR="00CC78E0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EB212B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Document inspiré</w:t>
                          </w:r>
                          <w:r w:rsidR="00C654C1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de </w:t>
                          </w:r>
                          <w:hyperlink r:id="rId1" w:history="1">
                            <w:r w:rsidR="00C654C1" w:rsidRPr="00214A77">
                              <w:rPr>
                                <w:rStyle w:val="Hyperlien"/>
                                <w:rFonts w:asciiTheme="majorHAnsi" w:hAnsiTheme="majorHAnsi" w:cstheme="majorHAnsi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Modèle </w:t>
                            </w:r>
                            <w:r w:rsidR="00AB7F6E" w:rsidRPr="00214A77">
                              <w:rPr>
                                <w:rStyle w:val="Hyperlien"/>
                                <w:rFonts w:asciiTheme="majorHAnsi" w:hAnsiTheme="majorHAnsi" w:cstheme="majorHAnsi"/>
                                <w:i/>
                                <w:iCs/>
                                <w:sz w:val="12"/>
                                <w:szCs w:val="12"/>
                              </w:rPr>
                              <w:t>structurant</w:t>
                            </w:r>
                          </w:hyperlink>
                          <w:r w:rsidR="00490F51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 CPU, Université de Montréal. 2020</w:t>
                          </w:r>
                          <w:r w:rsidR="00AB7F6E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2" w:history="1">
                            <w:r w:rsidR="00AB7F6E" w:rsidRPr="00BC4CF9">
                              <w:rPr>
                                <w:rStyle w:val="Hyperlien"/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 xml:space="preserve">Repéré </w:t>
                            </w:r>
                            <w:r w:rsidR="00BC4CF9" w:rsidRPr="00BC4CF9">
                              <w:rPr>
                                <w:rStyle w:val="Hyperlien"/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ici.</w:t>
                            </w:r>
                          </w:hyperlink>
                          <w:r w:rsidR="00AB7F6E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69EE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.3pt;margin-top:2.45pt;width:293.85pt;height:32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" stroked="f">
              <v:textbox>
                <w:txbxContent>
                  <w:p w14:paraId="17CA66FA" w14:textId="21E76416" w:rsidR="00B5658B" w:rsidRPr="00490F51" w:rsidRDefault="00B5658B" w:rsidP="00BC4CF9">
                    <w:pPr>
                      <w:spacing w:after="0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  <w:r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Gauthier, G</w:t>
                    </w:r>
                    <w:r w:rsidR="00DC1704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et Dubé, M. (2021)</w:t>
                    </w:r>
                    <w:r w:rsidR="00EB212B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. </w:t>
                    </w:r>
                    <w:r w:rsidR="00CC78E0" w:rsidRPr="00CC78E0">
                      <w:rPr>
                        <w:rFonts w:asciiTheme="majorHAnsi" w:hAnsiTheme="majorHAnsi" w:cstheme="majorHAnsi"/>
                        <w:i/>
                        <w:iCs/>
                        <w:sz w:val="12"/>
                        <w:szCs w:val="12"/>
                      </w:rPr>
                      <w:t>Analyser les composantes de son cours à distance : Une réflexion pédagogique simple et accessible</w:t>
                    </w:r>
                    <w:r w:rsidR="00BC4CF9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 fabriqueREL.</w:t>
                    </w:r>
                    <w:r w:rsidR="00CC78E0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</w:t>
                    </w:r>
                    <w:r w:rsidR="00EB212B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Document inspiré</w:t>
                    </w:r>
                    <w:r w:rsidR="00C654C1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de </w:t>
                    </w:r>
                    <w:hyperlink r:id="rId3" w:history="1">
                      <w:r w:rsidR="00C654C1" w:rsidRPr="00214A77">
                        <w:rPr>
                          <w:rStyle w:val="Hyperlien"/>
                          <w:rFonts w:asciiTheme="majorHAnsi" w:hAnsiTheme="majorHAnsi" w:cstheme="majorHAnsi"/>
                          <w:i/>
                          <w:iCs/>
                          <w:sz w:val="12"/>
                          <w:szCs w:val="12"/>
                        </w:rPr>
                        <w:t xml:space="preserve">Modèle </w:t>
                      </w:r>
                      <w:r w:rsidR="00AB7F6E" w:rsidRPr="00214A77">
                        <w:rPr>
                          <w:rStyle w:val="Hyperlien"/>
                          <w:rFonts w:asciiTheme="majorHAnsi" w:hAnsiTheme="majorHAnsi" w:cstheme="majorHAnsi"/>
                          <w:i/>
                          <w:iCs/>
                          <w:sz w:val="12"/>
                          <w:szCs w:val="12"/>
                        </w:rPr>
                        <w:t>structurant</w:t>
                      </w:r>
                    </w:hyperlink>
                    <w:r w:rsidR="00490F51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 CPU, Université de Montréal. 2020</w:t>
                    </w:r>
                    <w:r w:rsidR="00AB7F6E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="00AB7F6E" w:rsidRPr="00BC4CF9">
                        <w:rPr>
                          <w:rStyle w:val="Hyperlien"/>
                          <w:rFonts w:asciiTheme="majorHAnsi" w:hAnsiTheme="majorHAnsi" w:cstheme="majorHAnsi"/>
                          <w:sz w:val="12"/>
                          <w:szCs w:val="12"/>
                        </w:rPr>
                        <w:t xml:space="preserve">Repéré </w:t>
                      </w:r>
                      <w:r w:rsidR="00BC4CF9" w:rsidRPr="00BC4CF9">
                        <w:rPr>
                          <w:rStyle w:val="Hyperlien"/>
                          <w:rFonts w:asciiTheme="majorHAnsi" w:hAnsiTheme="majorHAnsi" w:cstheme="majorHAnsi"/>
                          <w:sz w:val="12"/>
                          <w:szCs w:val="12"/>
                        </w:rPr>
                        <w:t>ici.</w:t>
                      </w:r>
                    </w:hyperlink>
                    <w:r w:rsidR="00AB7F6E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C4CF9">
      <w:rPr>
        <w:noProof/>
      </w:rPr>
      <w:drawing>
        <wp:anchor distT="0" distB="0" distL="114300" distR="114300" simplePos="0" relativeHeight="251658240" behindDoc="0" locked="0" layoutInCell="1" allowOverlap="1" wp14:anchorId="693C65D3" wp14:editId="707345B2">
          <wp:simplePos x="0" y="0"/>
          <wp:positionH relativeFrom="column">
            <wp:posOffset>6078855</wp:posOffset>
          </wp:positionH>
          <wp:positionV relativeFrom="paragraph">
            <wp:posOffset>74295</wp:posOffset>
          </wp:positionV>
          <wp:extent cx="485689" cy="170597"/>
          <wp:effectExtent l="0" t="0" r="0" b="1270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89" cy="17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CF9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04961A7" wp14:editId="1E7CD9E7">
              <wp:simplePos x="0" y="0"/>
              <wp:positionH relativeFrom="column">
                <wp:posOffset>4005438</wp:posOffset>
              </wp:positionH>
              <wp:positionV relativeFrom="paragraph">
                <wp:posOffset>26253</wp:posOffset>
              </wp:positionV>
              <wp:extent cx="2027208" cy="327546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208" cy="3275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189C5" w14:textId="2E1201EB" w:rsidR="00764DAC" w:rsidRPr="00764DAC" w:rsidRDefault="00764DAC" w:rsidP="00BC4CF9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  <w:r w:rsidRPr="00764DAC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Ce </w:t>
                          </w:r>
                          <w:r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document</w:t>
                          </w:r>
                          <w:r w:rsidRPr="00764DAC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est mis à disposition selon les termes de la </w:t>
                          </w:r>
                          <w:hyperlink r:id="rId6" w:history="1">
                            <w:r w:rsidRPr="00764DAC">
                              <w:rPr>
                                <w:rStyle w:val="Hyperlien"/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Licence Creative Commons Attribution 4.0 International</w:t>
                            </w:r>
                          </w:hyperlink>
                          <w:r w:rsidRPr="00764DAC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961A7" id="_x0000_s1030" type="#_x0000_t202" style="position:absolute;left:0;text-align:left;margin-left:315.4pt;margin-top:2.05pt;width:159.6pt;height:25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" stroked="f">
              <v:textbox>
                <w:txbxContent>
                  <w:p w14:paraId="6C1189C5" w14:textId="2E1201EB" w:rsidR="00764DAC" w:rsidRPr="00764DAC" w:rsidRDefault="00764DAC" w:rsidP="00BC4CF9">
                    <w:pPr>
                      <w:jc w:val="right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  <w:r w:rsidRPr="00764DAC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Ce </w:t>
                    </w:r>
                    <w:r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document</w:t>
                    </w:r>
                    <w:r w:rsidRPr="00764DAC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est mis à disposition selon les termes de la </w:t>
                    </w:r>
                    <w:hyperlink r:id="rId7" w:history="1">
                      <w:r w:rsidRPr="00764DAC">
                        <w:rPr>
                          <w:rStyle w:val="Hyperlink"/>
                          <w:rFonts w:asciiTheme="majorHAnsi" w:hAnsiTheme="majorHAnsi" w:cstheme="majorHAnsi"/>
                          <w:sz w:val="12"/>
                          <w:szCs w:val="12"/>
                        </w:rPr>
                        <w:t>Licence Creative Commons Attribution 4.0 International</w:t>
                      </w:r>
                    </w:hyperlink>
                    <w:r w:rsidRPr="00764DAC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sdt>
      <w:sdtPr>
        <w:id w:val="-1055157264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/>
      <w:sdtContent>
        <w:r w:rsidR="0ED72C73">
          <w:t xml:space="preserve">   </w:t>
        </w:r>
        <w:r w:rsidR="00AC50D3">
          <w:fldChar w:fldCharType="begin"/>
        </w:r>
        <w:r w:rsidR="00AC50D3">
          <w:instrText>PAGE   \* MERGEFORMAT</w:instrText>
        </w:r>
        <w:r w:rsidR="00AC50D3">
          <w:fldChar w:fldCharType="separate"/>
        </w:r>
        <w:r w:rsidR="0ED72C73">
          <w:rPr>
            <w:lang w:val="fr-FR"/>
          </w:rPr>
          <w:t>2</w:t>
        </w:r>
        <w:r w:rsidR="00AC50D3">
          <w:fldChar w:fldCharType="end"/>
        </w:r>
      </w:sdtContent>
    </w:sdt>
  </w:p>
  <w:p w14:paraId="01DE7572" w14:textId="193F4104" w:rsidR="00365C36" w:rsidRPr="009F166F" w:rsidRDefault="00365C36" w:rsidP="009F166F">
    <w:pPr>
      <w:pStyle w:val="Pieddepage"/>
      <w:tabs>
        <w:tab w:val="clear" w:pos="4320"/>
        <w:tab w:val="clear" w:pos="8640"/>
        <w:tab w:val="center" w:pos="4860"/>
        <w:tab w:val="right" w:pos="9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8C0E7" w14:textId="77777777" w:rsidR="00C970A0" w:rsidRDefault="00C970A0" w:rsidP="00224CD6">
      <w:bookmarkStart w:id="0" w:name="_Hlk57966548"/>
      <w:bookmarkEnd w:id="0"/>
      <w:r>
        <w:separator/>
      </w:r>
    </w:p>
  </w:footnote>
  <w:footnote w:type="continuationSeparator" w:id="0">
    <w:p w14:paraId="4EF69AA3" w14:textId="77777777" w:rsidR="00C970A0" w:rsidRDefault="00C970A0" w:rsidP="00224CD6">
      <w:r>
        <w:continuationSeparator/>
      </w:r>
    </w:p>
  </w:footnote>
  <w:footnote w:type="continuationNotice" w:id="1">
    <w:p w14:paraId="77C4C51D" w14:textId="77777777" w:rsidR="00C970A0" w:rsidRDefault="00C970A0">
      <w:pPr>
        <w:spacing w:after="0" w:line="240" w:lineRule="auto"/>
      </w:pPr>
    </w:p>
  </w:footnote>
  <w:footnote w:id="2">
    <w:p w14:paraId="14E27356" w14:textId="47761A0D" w:rsidR="00F547D4" w:rsidRPr="00A8731E" w:rsidRDefault="00F547D4" w:rsidP="00A8731E">
      <w:pPr>
        <w:pStyle w:val="Notedebasdepage"/>
        <w:spacing w:after="240" w:line="240" w:lineRule="auto"/>
        <w:rPr>
          <w:rFonts w:asciiTheme="minorHAnsi" w:hAnsiTheme="minorHAnsi" w:cstheme="minorHAnsi"/>
          <w:sz w:val="20"/>
          <w:szCs w:val="20"/>
        </w:rPr>
      </w:pPr>
      <w:r w:rsidRPr="00A8731E">
        <w:rPr>
          <w:rStyle w:val="Appelnotedebasdep"/>
          <w:rFonts w:asciiTheme="minorHAnsi" w:hAnsiTheme="minorHAnsi" w:cstheme="minorHAnsi"/>
          <w:sz w:val="20"/>
          <w:szCs w:val="20"/>
        </w:rPr>
        <w:footnoteRef/>
      </w:r>
      <w:r w:rsidR="00A8731E">
        <w:rPr>
          <w:rFonts w:asciiTheme="minorHAnsi" w:hAnsiTheme="minorHAnsi" w:cstheme="minorHAnsi"/>
          <w:sz w:val="20"/>
          <w:szCs w:val="20"/>
        </w:rPr>
        <w:t xml:space="preserve"> </w:t>
      </w:r>
      <w:r w:rsidRPr="00A8731E">
        <w:rPr>
          <w:rFonts w:asciiTheme="minorHAnsi" w:hAnsiTheme="minorHAnsi" w:cstheme="minorHAnsi"/>
          <w:sz w:val="20"/>
          <w:szCs w:val="20"/>
        </w:rPr>
        <w:t xml:space="preserve">Fortement inspiré du modèle de Lebrun dans Lebrun, M. (2005). </w:t>
      </w:r>
      <w:r w:rsidRPr="00A8731E">
        <w:rPr>
          <w:rFonts w:asciiTheme="minorHAnsi" w:hAnsiTheme="minorHAnsi" w:cstheme="minorHAnsi"/>
          <w:i/>
          <w:iCs/>
          <w:sz w:val="20"/>
          <w:szCs w:val="20"/>
        </w:rPr>
        <w:t>eLearning pour enseigner et apprendre : allier pédagogie et technologie.</w:t>
      </w:r>
      <w:r w:rsidRPr="00A8731E">
        <w:rPr>
          <w:rFonts w:asciiTheme="minorHAnsi" w:hAnsiTheme="minorHAnsi" w:cstheme="minorHAnsi"/>
          <w:sz w:val="20"/>
          <w:szCs w:val="20"/>
        </w:rPr>
        <w:t xml:space="preserve"> Louvain-la-Neuve, Académia Bruylant et dans Pelaccia, T. (dir.) (2016). </w:t>
      </w:r>
      <w:r w:rsidRPr="00A8731E">
        <w:rPr>
          <w:rFonts w:asciiTheme="minorHAnsi" w:hAnsiTheme="minorHAnsi" w:cstheme="minorHAnsi"/>
          <w:i/>
          <w:iCs/>
          <w:sz w:val="20"/>
          <w:szCs w:val="20"/>
        </w:rPr>
        <w:t>Comment mieux former et évaluer les étudiants en médecine et en sciences de la santé ?</w:t>
      </w:r>
      <w:r w:rsidRPr="00A8731E">
        <w:rPr>
          <w:rFonts w:asciiTheme="minorHAnsi" w:hAnsiTheme="minorHAnsi" w:cstheme="minorHAnsi"/>
          <w:sz w:val="20"/>
          <w:szCs w:val="20"/>
        </w:rPr>
        <w:t xml:space="preserve"> Louvain-la-Neuve, De Boeck Supérieur, p. 312 et 313.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9C21" w14:textId="3701810A" w:rsidR="000F5E66" w:rsidRDefault="000F5E66" w:rsidP="00A900EE">
    <w:pPr>
      <w:pStyle w:val="En-tte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AF5"/>
    <w:multiLevelType w:val="hybridMultilevel"/>
    <w:tmpl w:val="D69E25DA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F6A"/>
    <w:multiLevelType w:val="hybridMultilevel"/>
    <w:tmpl w:val="8488F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2F87"/>
    <w:multiLevelType w:val="hybridMultilevel"/>
    <w:tmpl w:val="4904A1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CC484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31721"/>
    <w:multiLevelType w:val="hybridMultilevel"/>
    <w:tmpl w:val="1632D678"/>
    <w:lvl w:ilvl="0" w:tplc="F5CC4842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6C41"/>
    <w:multiLevelType w:val="hybridMultilevel"/>
    <w:tmpl w:val="75E41368"/>
    <w:lvl w:ilvl="0" w:tplc="69C2C1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C1EEA"/>
    <w:multiLevelType w:val="hybridMultilevel"/>
    <w:tmpl w:val="8F567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14B6"/>
    <w:multiLevelType w:val="hybridMultilevel"/>
    <w:tmpl w:val="A3265162"/>
    <w:lvl w:ilvl="0" w:tplc="F12478AA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7CC3"/>
    <w:multiLevelType w:val="hybridMultilevel"/>
    <w:tmpl w:val="450A03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56CA"/>
    <w:multiLevelType w:val="hybridMultilevel"/>
    <w:tmpl w:val="576AF8FC"/>
    <w:lvl w:ilvl="0" w:tplc="2E02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B12F"/>
      </w:rPr>
    </w:lvl>
    <w:lvl w:ilvl="1" w:tplc="688AFE4C">
      <w:start w:val="1"/>
      <w:numFmt w:val="bullet"/>
      <w:pStyle w:val="List2Paragraph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2B1C"/>
    <w:multiLevelType w:val="hybridMultilevel"/>
    <w:tmpl w:val="01206950"/>
    <w:lvl w:ilvl="0" w:tplc="F5CC4842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6FDB"/>
    <w:multiLevelType w:val="hybridMultilevel"/>
    <w:tmpl w:val="87761A32"/>
    <w:lvl w:ilvl="0" w:tplc="69C2C1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B1444"/>
    <w:multiLevelType w:val="hybridMultilevel"/>
    <w:tmpl w:val="361630B2"/>
    <w:lvl w:ilvl="0" w:tplc="F5CC48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06090"/>
    <w:multiLevelType w:val="hybridMultilevel"/>
    <w:tmpl w:val="A0D8145E"/>
    <w:lvl w:ilvl="0" w:tplc="BD0C0790">
      <w:start w:val="1"/>
      <w:numFmt w:val="decimal"/>
      <w:pStyle w:val="Tableau-titreNo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A41C79"/>
    <w:multiLevelType w:val="hybridMultilevel"/>
    <w:tmpl w:val="61BCD03E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73C"/>
    <w:multiLevelType w:val="hybridMultilevel"/>
    <w:tmpl w:val="A014AF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6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15"/>
    <w:rsid w:val="000006C3"/>
    <w:rsid w:val="00003D6B"/>
    <w:rsid w:val="0000602D"/>
    <w:rsid w:val="000073D4"/>
    <w:rsid w:val="00011F6C"/>
    <w:rsid w:val="000135BF"/>
    <w:rsid w:val="000143A8"/>
    <w:rsid w:val="000147D7"/>
    <w:rsid w:val="00016142"/>
    <w:rsid w:val="00016530"/>
    <w:rsid w:val="00017D71"/>
    <w:rsid w:val="00020D33"/>
    <w:rsid w:val="000221F8"/>
    <w:rsid w:val="00023AB5"/>
    <w:rsid w:val="00023D25"/>
    <w:rsid w:val="000261C0"/>
    <w:rsid w:val="00026B09"/>
    <w:rsid w:val="00030B2F"/>
    <w:rsid w:val="00034D27"/>
    <w:rsid w:val="000354CF"/>
    <w:rsid w:val="00037701"/>
    <w:rsid w:val="00046B61"/>
    <w:rsid w:val="00052938"/>
    <w:rsid w:val="00054869"/>
    <w:rsid w:val="00054B35"/>
    <w:rsid w:val="00061E63"/>
    <w:rsid w:val="00062DFE"/>
    <w:rsid w:val="000632F7"/>
    <w:rsid w:val="00064E85"/>
    <w:rsid w:val="000658D1"/>
    <w:rsid w:val="0006632B"/>
    <w:rsid w:val="000678B1"/>
    <w:rsid w:val="00067B22"/>
    <w:rsid w:val="00072DF7"/>
    <w:rsid w:val="00073418"/>
    <w:rsid w:val="000759CE"/>
    <w:rsid w:val="00077B5A"/>
    <w:rsid w:val="00087E16"/>
    <w:rsid w:val="00090ABF"/>
    <w:rsid w:val="0009158F"/>
    <w:rsid w:val="00091A1E"/>
    <w:rsid w:val="00091F59"/>
    <w:rsid w:val="00093779"/>
    <w:rsid w:val="00093F41"/>
    <w:rsid w:val="000A0D95"/>
    <w:rsid w:val="000A7F93"/>
    <w:rsid w:val="000B0742"/>
    <w:rsid w:val="000B3354"/>
    <w:rsid w:val="000B5AE6"/>
    <w:rsid w:val="000B617C"/>
    <w:rsid w:val="000B77D4"/>
    <w:rsid w:val="000B7C6B"/>
    <w:rsid w:val="000C07F6"/>
    <w:rsid w:val="000C2EA6"/>
    <w:rsid w:val="000C324E"/>
    <w:rsid w:val="000C3EDB"/>
    <w:rsid w:val="000C7437"/>
    <w:rsid w:val="000D20EE"/>
    <w:rsid w:val="000D3F9E"/>
    <w:rsid w:val="000D5D39"/>
    <w:rsid w:val="000D788D"/>
    <w:rsid w:val="000E36C2"/>
    <w:rsid w:val="000E4A90"/>
    <w:rsid w:val="000E675D"/>
    <w:rsid w:val="000F02D4"/>
    <w:rsid w:val="000F0CA4"/>
    <w:rsid w:val="000F36BA"/>
    <w:rsid w:val="000F4808"/>
    <w:rsid w:val="000F4F52"/>
    <w:rsid w:val="000F571B"/>
    <w:rsid w:val="000F5D22"/>
    <w:rsid w:val="000F5E66"/>
    <w:rsid w:val="000F7394"/>
    <w:rsid w:val="001032F0"/>
    <w:rsid w:val="00103F8E"/>
    <w:rsid w:val="001062B9"/>
    <w:rsid w:val="001068D4"/>
    <w:rsid w:val="00112F96"/>
    <w:rsid w:val="001146C2"/>
    <w:rsid w:val="00115796"/>
    <w:rsid w:val="00117CE7"/>
    <w:rsid w:val="00120CF2"/>
    <w:rsid w:val="001234F3"/>
    <w:rsid w:val="00124728"/>
    <w:rsid w:val="001270BB"/>
    <w:rsid w:val="0012776A"/>
    <w:rsid w:val="00132C30"/>
    <w:rsid w:val="00137E22"/>
    <w:rsid w:val="001428A7"/>
    <w:rsid w:val="00145594"/>
    <w:rsid w:val="001458F0"/>
    <w:rsid w:val="00146797"/>
    <w:rsid w:val="0015157C"/>
    <w:rsid w:val="0015661A"/>
    <w:rsid w:val="0016005F"/>
    <w:rsid w:val="001633EA"/>
    <w:rsid w:val="00163FBA"/>
    <w:rsid w:val="001670EE"/>
    <w:rsid w:val="00171363"/>
    <w:rsid w:val="00175322"/>
    <w:rsid w:val="00177D46"/>
    <w:rsid w:val="001808CE"/>
    <w:rsid w:val="00181469"/>
    <w:rsid w:val="00182730"/>
    <w:rsid w:val="001837E3"/>
    <w:rsid w:val="00186879"/>
    <w:rsid w:val="0019259C"/>
    <w:rsid w:val="0019435D"/>
    <w:rsid w:val="00195E0A"/>
    <w:rsid w:val="001A1A43"/>
    <w:rsid w:val="001A2D1B"/>
    <w:rsid w:val="001B4B54"/>
    <w:rsid w:val="001C11EF"/>
    <w:rsid w:val="001C2AAB"/>
    <w:rsid w:val="001D25F6"/>
    <w:rsid w:val="001D3E47"/>
    <w:rsid w:val="001D4005"/>
    <w:rsid w:val="001D4D03"/>
    <w:rsid w:val="001D7470"/>
    <w:rsid w:val="001D7B8C"/>
    <w:rsid w:val="001E144F"/>
    <w:rsid w:val="001E1C06"/>
    <w:rsid w:val="001E20EE"/>
    <w:rsid w:val="001E342C"/>
    <w:rsid w:val="001E3E96"/>
    <w:rsid w:val="001E647C"/>
    <w:rsid w:val="001F1B61"/>
    <w:rsid w:val="001F3E33"/>
    <w:rsid w:val="0020075A"/>
    <w:rsid w:val="00204CC1"/>
    <w:rsid w:val="00204E23"/>
    <w:rsid w:val="0020521A"/>
    <w:rsid w:val="00206F6D"/>
    <w:rsid w:val="0020724B"/>
    <w:rsid w:val="002121EE"/>
    <w:rsid w:val="0021340D"/>
    <w:rsid w:val="00214A77"/>
    <w:rsid w:val="0021550E"/>
    <w:rsid w:val="00223DF2"/>
    <w:rsid w:val="00224CD6"/>
    <w:rsid w:val="002263E8"/>
    <w:rsid w:val="00226734"/>
    <w:rsid w:val="0023069C"/>
    <w:rsid w:val="00230F92"/>
    <w:rsid w:val="00233F7A"/>
    <w:rsid w:val="00237FE8"/>
    <w:rsid w:val="00240248"/>
    <w:rsid w:val="00245E0D"/>
    <w:rsid w:val="00251D2D"/>
    <w:rsid w:val="00253DFB"/>
    <w:rsid w:val="00255380"/>
    <w:rsid w:val="002571D8"/>
    <w:rsid w:val="00266166"/>
    <w:rsid w:val="0026655E"/>
    <w:rsid w:val="002703D6"/>
    <w:rsid w:val="00271B97"/>
    <w:rsid w:val="002734F0"/>
    <w:rsid w:val="00274FCB"/>
    <w:rsid w:val="002841C9"/>
    <w:rsid w:val="00285F89"/>
    <w:rsid w:val="00286EB0"/>
    <w:rsid w:val="002871FB"/>
    <w:rsid w:val="002904CC"/>
    <w:rsid w:val="00291592"/>
    <w:rsid w:val="00291F68"/>
    <w:rsid w:val="00292333"/>
    <w:rsid w:val="00292701"/>
    <w:rsid w:val="00294928"/>
    <w:rsid w:val="00295A82"/>
    <w:rsid w:val="002A0DA1"/>
    <w:rsid w:val="002A3D7B"/>
    <w:rsid w:val="002A46E2"/>
    <w:rsid w:val="002A4CCD"/>
    <w:rsid w:val="002A5A73"/>
    <w:rsid w:val="002A5FD7"/>
    <w:rsid w:val="002A6A24"/>
    <w:rsid w:val="002A6B98"/>
    <w:rsid w:val="002B044D"/>
    <w:rsid w:val="002B18DC"/>
    <w:rsid w:val="002B1EAC"/>
    <w:rsid w:val="002B5299"/>
    <w:rsid w:val="002B5BF6"/>
    <w:rsid w:val="002B6BB1"/>
    <w:rsid w:val="002B7A94"/>
    <w:rsid w:val="002C0F45"/>
    <w:rsid w:val="002C21B8"/>
    <w:rsid w:val="002C3F6C"/>
    <w:rsid w:val="002C5C3D"/>
    <w:rsid w:val="002D00EC"/>
    <w:rsid w:val="002D0CFC"/>
    <w:rsid w:val="002D2D19"/>
    <w:rsid w:val="002D2F9F"/>
    <w:rsid w:val="002D4065"/>
    <w:rsid w:val="002D6A4D"/>
    <w:rsid w:val="002D6FDD"/>
    <w:rsid w:val="002D7FC1"/>
    <w:rsid w:val="002E09DF"/>
    <w:rsid w:val="002E1C02"/>
    <w:rsid w:val="002E47F6"/>
    <w:rsid w:val="002E5247"/>
    <w:rsid w:val="002E5CBF"/>
    <w:rsid w:val="002E782D"/>
    <w:rsid w:val="002E78F8"/>
    <w:rsid w:val="002E7904"/>
    <w:rsid w:val="002F1C55"/>
    <w:rsid w:val="002F3A9E"/>
    <w:rsid w:val="0030204E"/>
    <w:rsid w:val="00302178"/>
    <w:rsid w:val="003045DB"/>
    <w:rsid w:val="00306F04"/>
    <w:rsid w:val="00307A18"/>
    <w:rsid w:val="00307C89"/>
    <w:rsid w:val="00310FF8"/>
    <w:rsid w:val="003169DC"/>
    <w:rsid w:val="00316D84"/>
    <w:rsid w:val="003235AE"/>
    <w:rsid w:val="00324677"/>
    <w:rsid w:val="0033177B"/>
    <w:rsid w:val="003319D9"/>
    <w:rsid w:val="003337C1"/>
    <w:rsid w:val="0033465B"/>
    <w:rsid w:val="00342203"/>
    <w:rsid w:val="00351E7E"/>
    <w:rsid w:val="00354CFA"/>
    <w:rsid w:val="00355412"/>
    <w:rsid w:val="00360E75"/>
    <w:rsid w:val="00361624"/>
    <w:rsid w:val="00361BC0"/>
    <w:rsid w:val="00365C36"/>
    <w:rsid w:val="00365F03"/>
    <w:rsid w:val="0036696E"/>
    <w:rsid w:val="00366BDE"/>
    <w:rsid w:val="003674E0"/>
    <w:rsid w:val="0037004E"/>
    <w:rsid w:val="003763BA"/>
    <w:rsid w:val="003770E8"/>
    <w:rsid w:val="003818B1"/>
    <w:rsid w:val="00381E56"/>
    <w:rsid w:val="0038214A"/>
    <w:rsid w:val="00382DC3"/>
    <w:rsid w:val="003853D1"/>
    <w:rsid w:val="00385632"/>
    <w:rsid w:val="00386D75"/>
    <w:rsid w:val="00393E92"/>
    <w:rsid w:val="00396643"/>
    <w:rsid w:val="00397F8D"/>
    <w:rsid w:val="003A160D"/>
    <w:rsid w:val="003A4345"/>
    <w:rsid w:val="003A5047"/>
    <w:rsid w:val="003A5931"/>
    <w:rsid w:val="003A6F8A"/>
    <w:rsid w:val="003B1DF7"/>
    <w:rsid w:val="003B5039"/>
    <w:rsid w:val="003B5DC5"/>
    <w:rsid w:val="003C097F"/>
    <w:rsid w:val="003C2CCF"/>
    <w:rsid w:val="003C6B80"/>
    <w:rsid w:val="003D0535"/>
    <w:rsid w:val="003D22D9"/>
    <w:rsid w:val="003D3DD6"/>
    <w:rsid w:val="003D4CE0"/>
    <w:rsid w:val="003D53E2"/>
    <w:rsid w:val="003D7C8C"/>
    <w:rsid w:val="003E030C"/>
    <w:rsid w:val="003E1247"/>
    <w:rsid w:val="003E17C2"/>
    <w:rsid w:val="003E249F"/>
    <w:rsid w:val="003E3CA5"/>
    <w:rsid w:val="003F02A4"/>
    <w:rsid w:val="003F4F6E"/>
    <w:rsid w:val="003F5EC1"/>
    <w:rsid w:val="003F6B05"/>
    <w:rsid w:val="003F6BAC"/>
    <w:rsid w:val="00400BAD"/>
    <w:rsid w:val="00400D83"/>
    <w:rsid w:val="00403851"/>
    <w:rsid w:val="004062D6"/>
    <w:rsid w:val="004073C4"/>
    <w:rsid w:val="00410BB7"/>
    <w:rsid w:val="004117F2"/>
    <w:rsid w:val="0041386F"/>
    <w:rsid w:val="00413B35"/>
    <w:rsid w:val="00413F1D"/>
    <w:rsid w:val="00417ADA"/>
    <w:rsid w:val="00421D91"/>
    <w:rsid w:val="004231C8"/>
    <w:rsid w:val="00424AE0"/>
    <w:rsid w:val="0043257E"/>
    <w:rsid w:val="00433F2A"/>
    <w:rsid w:val="00434217"/>
    <w:rsid w:val="0043453C"/>
    <w:rsid w:val="004354EF"/>
    <w:rsid w:val="00435A74"/>
    <w:rsid w:val="00442881"/>
    <w:rsid w:val="004434F2"/>
    <w:rsid w:val="00443524"/>
    <w:rsid w:val="00443634"/>
    <w:rsid w:val="00445A78"/>
    <w:rsid w:val="00445F4D"/>
    <w:rsid w:val="00456B4E"/>
    <w:rsid w:val="004570FE"/>
    <w:rsid w:val="00461F2C"/>
    <w:rsid w:val="00463A13"/>
    <w:rsid w:val="00467FBB"/>
    <w:rsid w:val="00472838"/>
    <w:rsid w:val="004755A7"/>
    <w:rsid w:val="00481D8D"/>
    <w:rsid w:val="00481DB4"/>
    <w:rsid w:val="00482B39"/>
    <w:rsid w:val="004845EB"/>
    <w:rsid w:val="0048473D"/>
    <w:rsid w:val="00490F51"/>
    <w:rsid w:val="004944BF"/>
    <w:rsid w:val="00496063"/>
    <w:rsid w:val="004965EA"/>
    <w:rsid w:val="0049666C"/>
    <w:rsid w:val="00496DA7"/>
    <w:rsid w:val="00497F85"/>
    <w:rsid w:val="004A046D"/>
    <w:rsid w:val="004A0AEF"/>
    <w:rsid w:val="004A55B1"/>
    <w:rsid w:val="004B2908"/>
    <w:rsid w:val="004B2A99"/>
    <w:rsid w:val="004B30CF"/>
    <w:rsid w:val="004B3940"/>
    <w:rsid w:val="004B4F7D"/>
    <w:rsid w:val="004B527A"/>
    <w:rsid w:val="004B554D"/>
    <w:rsid w:val="004B57DA"/>
    <w:rsid w:val="004B6057"/>
    <w:rsid w:val="004B655E"/>
    <w:rsid w:val="004B685E"/>
    <w:rsid w:val="004B7F82"/>
    <w:rsid w:val="004C01FB"/>
    <w:rsid w:val="004C168D"/>
    <w:rsid w:val="004C2623"/>
    <w:rsid w:val="004C3AF3"/>
    <w:rsid w:val="004C572E"/>
    <w:rsid w:val="004D3041"/>
    <w:rsid w:val="004E2A63"/>
    <w:rsid w:val="004F3FF4"/>
    <w:rsid w:val="004F5983"/>
    <w:rsid w:val="004F66A8"/>
    <w:rsid w:val="004F71ED"/>
    <w:rsid w:val="005015D7"/>
    <w:rsid w:val="0050719F"/>
    <w:rsid w:val="00513A76"/>
    <w:rsid w:val="00513BDE"/>
    <w:rsid w:val="00514392"/>
    <w:rsid w:val="005150CF"/>
    <w:rsid w:val="00515784"/>
    <w:rsid w:val="0051683C"/>
    <w:rsid w:val="00517331"/>
    <w:rsid w:val="0052022E"/>
    <w:rsid w:val="00520402"/>
    <w:rsid w:val="005240FF"/>
    <w:rsid w:val="00525A93"/>
    <w:rsid w:val="00527F38"/>
    <w:rsid w:val="00530C4C"/>
    <w:rsid w:val="00533482"/>
    <w:rsid w:val="005348F6"/>
    <w:rsid w:val="005367AB"/>
    <w:rsid w:val="0053717D"/>
    <w:rsid w:val="00540ACA"/>
    <w:rsid w:val="00540C8C"/>
    <w:rsid w:val="00541B28"/>
    <w:rsid w:val="005432A9"/>
    <w:rsid w:val="00547210"/>
    <w:rsid w:val="00547D6E"/>
    <w:rsid w:val="00551698"/>
    <w:rsid w:val="005521E3"/>
    <w:rsid w:val="005549B5"/>
    <w:rsid w:val="00556BF6"/>
    <w:rsid w:val="00556DD7"/>
    <w:rsid w:val="0056118A"/>
    <w:rsid w:val="00562145"/>
    <w:rsid w:val="00563451"/>
    <w:rsid w:val="00563767"/>
    <w:rsid w:val="00563989"/>
    <w:rsid w:val="00566C6E"/>
    <w:rsid w:val="00572C73"/>
    <w:rsid w:val="005746DA"/>
    <w:rsid w:val="00575417"/>
    <w:rsid w:val="00577633"/>
    <w:rsid w:val="00581660"/>
    <w:rsid w:val="0058227A"/>
    <w:rsid w:val="005839DA"/>
    <w:rsid w:val="005857EE"/>
    <w:rsid w:val="005871E1"/>
    <w:rsid w:val="0059078E"/>
    <w:rsid w:val="00591821"/>
    <w:rsid w:val="00594826"/>
    <w:rsid w:val="00595F86"/>
    <w:rsid w:val="0059772B"/>
    <w:rsid w:val="00597CA9"/>
    <w:rsid w:val="005A12CF"/>
    <w:rsid w:val="005A4A51"/>
    <w:rsid w:val="005B2116"/>
    <w:rsid w:val="005B3A73"/>
    <w:rsid w:val="005B5813"/>
    <w:rsid w:val="005C4555"/>
    <w:rsid w:val="005C79F3"/>
    <w:rsid w:val="005D1F6F"/>
    <w:rsid w:val="005D2CFE"/>
    <w:rsid w:val="005D3734"/>
    <w:rsid w:val="005D6F17"/>
    <w:rsid w:val="005D7A37"/>
    <w:rsid w:val="005E0DE7"/>
    <w:rsid w:val="005E1665"/>
    <w:rsid w:val="005E6F41"/>
    <w:rsid w:val="005E7866"/>
    <w:rsid w:val="005F2379"/>
    <w:rsid w:val="005F311C"/>
    <w:rsid w:val="005F48F2"/>
    <w:rsid w:val="005F7C83"/>
    <w:rsid w:val="00603DCC"/>
    <w:rsid w:val="00614E06"/>
    <w:rsid w:val="006158CC"/>
    <w:rsid w:val="006171B4"/>
    <w:rsid w:val="00620BDB"/>
    <w:rsid w:val="0062367D"/>
    <w:rsid w:val="0062434D"/>
    <w:rsid w:val="006260CC"/>
    <w:rsid w:val="006267EB"/>
    <w:rsid w:val="00627CAC"/>
    <w:rsid w:val="00627D13"/>
    <w:rsid w:val="00633D57"/>
    <w:rsid w:val="00634F5B"/>
    <w:rsid w:val="00635C35"/>
    <w:rsid w:val="006368DD"/>
    <w:rsid w:val="00642BAB"/>
    <w:rsid w:val="00642BCD"/>
    <w:rsid w:val="00645E6E"/>
    <w:rsid w:val="00646D4E"/>
    <w:rsid w:val="00655107"/>
    <w:rsid w:val="00655407"/>
    <w:rsid w:val="0065552B"/>
    <w:rsid w:val="00655908"/>
    <w:rsid w:val="00655CCD"/>
    <w:rsid w:val="00656490"/>
    <w:rsid w:val="00657921"/>
    <w:rsid w:val="00657C98"/>
    <w:rsid w:val="00660C3E"/>
    <w:rsid w:val="006610FF"/>
    <w:rsid w:val="00664DE1"/>
    <w:rsid w:val="00664DEF"/>
    <w:rsid w:val="00665473"/>
    <w:rsid w:val="006700E2"/>
    <w:rsid w:val="00670385"/>
    <w:rsid w:val="006707D9"/>
    <w:rsid w:val="00673A3E"/>
    <w:rsid w:val="0067757B"/>
    <w:rsid w:val="00681EE5"/>
    <w:rsid w:val="006833DE"/>
    <w:rsid w:val="00683745"/>
    <w:rsid w:val="006848E9"/>
    <w:rsid w:val="00684CC6"/>
    <w:rsid w:val="00690235"/>
    <w:rsid w:val="00690CD0"/>
    <w:rsid w:val="00690FFA"/>
    <w:rsid w:val="0069137D"/>
    <w:rsid w:val="00692DDC"/>
    <w:rsid w:val="00693261"/>
    <w:rsid w:val="00696115"/>
    <w:rsid w:val="00697D7B"/>
    <w:rsid w:val="006A1C40"/>
    <w:rsid w:val="006A3823"/>
    <w:rsid w:val="006A4D12"/>
    <w:rsid w:val="006A5BE1"/>
    <w:rsid w:val="006A689D"/>
    <w:rsid w:val="006B3AA0"/>
    <w:rsid w:val="006B471E"/>
    <w:rsid w:val="006B4BDC"/>
    <w:rsid w:val="006B564E"/>
    <w:rsid w:val="006C12E2"/>
    <w:rsid w:val="006C4765"/>
    <w:rsid w:val="006C5966"/>
    <w:rsid w:val="006D15BF"/>
    <w:rsid w:val="006D17BF"/>
    <w:rsid w:val="006D32D2"/>
    <w:rsid w:val="006D44AD"/>
    <w:rsid w:val="006D588F"/>
    <w:rsid w:val="006D6A23"/>
    <w:rsid w:val="006E066B"/>
    <w:rsid w:val="006E12BD"/>
    <w:rsid w:val="006E1484"/>
    <w:rsid w:val="006E1C04"/>
    <w:rsid w:val="006E4AD9"/>
    <w:rsid w:val="006E5B0E"/>
    <w:rsid w:val="006F28B7"/>
    <w:rsid w:val="006F31F4"/>
    <w:rsid w:val="006F41FD"/>
    <w:rsid w:val="006F56B2"/>
    <w:rsid w:val="00704A61"/>
    <w:rsid w:val="00704AB6"/>
    <w:rsid w:val="007069E6"/>
    <w:rsid w:val="0071135B"/>
    <w:rsid w:val="0071294D"/>
    <w:rsid w:val="00712D61"/>
    <w:rsid w:val="00712E98"/>
    <w:rsid w:val="007136A8"/>
    <w:rsid w:val="00713A4D"/>
    <w:rsid w:val="00714C75"/>
    <w:rsid w:val="0071598C"/>
    <w:rsid w:val="00715D4E"/>
    <w:rsid w:val="00723A16"/>
    <w:rsid w:val="0073061C"/>
    <w:rsid w:val="00730653"/>
    <w:rsid w:val="007307C3"/>
    <w:rsid w:val="00730C8B"/>
    <w:rsid w:val="00734364"/>
    <w:rsid w:val="00735220"/>
    <w:rsid w:val="007361EA"/>
    <w:rsid w:val="00736A47"/>
    <w:rsid w:val="0074354F"/>
    <w:rsid w:val="00743855"/>
    <w:rsid w:val="0074622E"/>
    <w:rsid w:val="007506C9"/>
    <w:rsid w:val="0075085C"/>
    <w:rsid w:val="00751D91"/>
    <w:rsid w:val="00751EE1"/>
    <w:rsid w:val="007521BA"/>
    <w:rsid w:val="00753B30"/>
    <w:rsid w:val="00753EE1"/>
    <w:rsid w:val="00754045"/>
    <w:rsid w:val="0075561F"/>
    <w:rsid w:val="00756392"/>
    <w:rsid w:val="00757055"/>
    <w:rsid w:val="007576DA"/>
    <w:rsid w:val="00764DAC"/>
    <w:rsid w:val="00766F84"/>
    <w:rsid w:val="00767917"/>
    <w:rsid w:val="00767C23"/>
    <w:rsid w:val="00770095"/>
    <w:rsid w:val="007701FC"/>
    <w:rsid w:val="007705FC"/>
    <w:rsid w:val="007728D2"/>
    <w:rsid w:val="00772A08"/>
    <w:rsid w:val="00773F9B"/>
    <w:rsid w:val="00780AFC"/>
    <w:rsid w:val="007819F6"/>
    <w:rsid w:val="00786C55"/>
    <w:rsid w:val="00792B24"/>
    <w:rsid w:val="00794BE2"/>
    <w:rsid w:val="0079748B"/>
    <w:rsid w:val="007A1B4E"/>
    <w:rsid w:val="007A3552"/>
    <w:rsid w:val="007A632D"/>
    <w:rsid w:val="007A6E55"/>
    <w:rsid w:val="007A7A1A"/>
    <w:rsid w:val="007A7ED5"/>
    <w:rsid w:val="007B273F"/>
    <w:rsid w:val="007B28D8"/>
    <w:rsid w:val="007B4E9B"/>
    <w:rsid w:val="007C122D"/>
    <w:rsid w:val="007C1630"/>
    <w:rsid w:val="007C1A08"/>
    <w:rsid w:val="007C1A57"/>
    <w:rsid w:val="007C40A8"/>
    <w:rsid w:val="007C7C82"/>
    <w:rsid w:val="007D29F8"/>
    <w:rsid w:val="007D6B12"/>
    <w:rsid w:val="007D7B14"/>
    <w:rsid w:val="007E2048"/>
    <w:rsid w:val="007E2F1A"/>
    <w:rsid w:val="007E4808"/>
    <w:rsid w:val="007E7117"/>
    <w:rsid w:val="007E7746"/>
    <w:rsid w:val="007E7803"/>
    <w:rsid w:val="007F2857"/>
    <w:rsid w:val="007F42B3"/>
    <w:rsid w:val="007F4B30"/>
    <w:rsid w:val="007F6121"/>
    <w:rsid w:val="007F7A18"/>
    <w:rsid w:val="00803531"/>
    <w:rsid w:val="008035C4"/>
    <w:rsid w:val="00803C66"/>
    <w:rsid w:val="0080634B"/>
    <w:rsid w:val="00812FE2"/>
    <w:rsid w:val="00813B68"/>
    <w:rsid w:val="00814465"/>
    <w:rsid w:val="00816215"/>
    <w:rsid w:val="00820274"/>
    <w:rsid w:val="00820C4D"/>
    <w:rsid w:val="0082333B"/>
    <w:rsid w:val="008250A4"/>
    <w:rsid w:val="00825334"/>
    <w:rsid w:val="00826648"/>
    <w:rsid w:val="0083165C"/>
    <w:rsid w:val="00835B9F"/>
    <w:rsid w:val="00844E6B"/>
    <w:rsid w:val="00845BA0"/>
    <w:rsid w:val="00845C2C"/>
    <w:rsid w:val="00847674"/>
    <w:rsid w:val="00854300"/>
    <w:rsid w:val="00855316"/>
    <w:rsid w:val="00856A15"/>
    <w:rsid w:val="00860861"/>
    <w:rsid w:val="00863972"/>
    <w:rsid w:val="0086400D"/>
    <w:rsid w:val="008652C8"/>
    <w:rsid w:val="00865A12"/>
    <w:rsid w:val="008676DF"/>
    <w:rsid w:val="00874E1C"/>
    <w:rsid w:val="00876622"/>
    <w:rsid w:val="00876790"/>
    <w:rsid w:val="00876A3C"/>
    <w:rsid w:val="00876E8A"/>
    <w:rsid w:val="00880FFA"/>
    <w:rsid w:val="008831F7"/>
    <w:rsid w:val="00884867"/>
    <w:rsid w:val="00884C36"/>
    <w:rsid w:val="00885194"/>
    <w:rsid w:val="008912E6"/>
    <w:rsid w:val="0089287C"/>
    <w:rsid w:val="008935DF"/>
    <w:rsid w:val="00894107"/>
    <w:rsid w:val="00894B94"/>
    <w:rsid w:val="00894F4E"/>
    <w:rsid w:val="0089676D"/>
    <w:rsid w:val="0089739E"/>
    <w:rsid w:val="00897F53"/>
    <w:rsid w:val="008A28CB"/>
    <w:rsid w:val="008A6E50"/>
    <w:rsid w:val="008B22BE"/>
    <w:rsid w:val="008B330F"/>
    <w:rsid w:val="008B3EC9"/>
    <w:rsid w:val="008B569E"/>
    <w:rsid w:val="008C268D"/>
    <w:rsid w:val="008C2835"/>
    <w:rsid w:val="008C323E"/>
    <w:rsid w:val="008C5C17"/>
    <w:rsid w:val="008C746F"/>
    <w:rsid w:val="008D08AA"/>
    <w:rsid w:val="008D359D"/>
    <w:rsid w:val="008D3C07"/>
    <w:rsid w:val="008D5B57"/>
    <w:rsid w:val="008D6518"/>
    <w:rsid w:val="008D7251"/>
    <w:rsid w:val="008D7834"/>
    <w:rsid w:val="008E2D47"/>
    <w:rsid w:val="008E4150"/>
    <w:rsid w:val="008E47E3"/>
    <w:rsid w:val="008F0018"/>
    <w:rsid w:val="008F177F"/>
    <w:rsid w:val="008F31DD"/>
    <w:rsid w:val="008F357A"/>
    <w:rsid w:val="008F45BC"/>
    <w:rsid w:val="008F6B7A"/>
    <w:rsid w:val="008F713B"/>
    <w:rsid w:val="00901694"/>
    <w:rsid w:val="00901EE3"/>
    <w:rsid w:val="00901FCB"/>
    <w:rsid w:val="00907066"/>
    <w:rsid w:val="009109A8"/>
    <w:rsid w:val="00915F55"/>
    <w:rsid w:val="00916128"/>
    <w:rsid w:val="0092008B"/>
    <w:rsid w:val="009238F0"/>
    <w:rsid w:val="00924796"/>
    <w:rsid w:val="00925CC3"/>
    <w:rsid w:val="0092613A"/>
    <w:rsid w:val="009319B1"/>
    <w:rsid w:val="00931FC0"/>
    <w:rsid w:val="00932C02"/>
    <w:rsid w:val="00933F4D"/>
    <w:rsid w:val="009345A5"/>
    <w:rsid w:val="00937E0D"/>
    <w:rsid w:val="009403C7"/>
    <w:rsid w:val="00942A88"/>
    <w:rsid w:val="00942C93"/>
    <w:rsid w:val="00942DBD"/>
    <w:rsid w:val="00951416"/>
    <w:rsid w:val="00954902"/>
    <w:rsid w:val="00955CA4"/>
    <w:rsid w:val="00955D6E"/>
    <w:rsid w:val="0096214F"/>
    <w:rsid w:val="00962A53"/>
    <w:rsid w:val="00964465"/>
    <w:rsid w:val="00965CB5"/>
    <w:rsid w:val="00967108"/>
    <w:rsid w:val="00967C85"/>
    <w:rsid w:val="00970193"/>
    <w:rsid w:val="0097047B"/>
    <w:rsid w:val="00971615"/>
    <w:rsid w:val="00971B6C"/>
    <w:rsid w:val="00974463"/>
    <w:rsid w:val="00974880"/>
    <w:rsid w:val="009765B5"/>
    <w:rsid w:val="00976686"/>
    <w:rsid w:val="00980E31"/>
    <w:rsid w:val="00984AE7"/>
    <w:rsid w:val="00985101"/>
    <w:rsid w:val="00991D68"/>
    <w:rsid w:val="009A2809"/>
    <w:rsid w:val="009A6570"/>
    <w:rsid w:val="009A68B2"/>
    <w:rsid w:val="009A71ED"/>
    <w:rsid w:val="009A7B3C"/>
    <w:rsid w:val="009B00AD"/>
    <w:rsid w:val="009B509D"/>
    <w:rsid w:val="009B569B"/>
    <w:rsid w:val="009B6B83"/>
    <w:rsid w:val="009B75B5"/>
    <w:rsid w:val="009C0676"/>
    <w:rsid w:val="009C1D76"/>
    <w:rsid w:val="009C364E"/>
    <w:rsid w:val="009C531C"/>
    <w:rsid w:val="009C61FB"/>
    <w:rsid w:val="009C6EDB"/>
    <w:rsid w:val="009D1C99"/>
    <w:rsid w:val="009D7FB3"/>
    <w:rsid w:val="009E0519"/>
    <w:rsid w:val="009E0A77"/>
    <w:rsid w:val="009E6473"/>
    <w:rsid w:val="009E6524"/>
    <w:rsid w:val="009E73A8"/>
    <w:rsid w:val="009F166F"/>
    <w:rsid w:val="009F3D75"/>
    <w:rsid w:val="00A00322"/>
    <w:rsid w:val="00A01C58"/>
    <w:rsid w:val="00A05E73"/>
    <w:rsid w:val="00A0628E"/>
    <w:rsid w:val="00A07FB7"/>
    <w:rsid w:val="00A11B43"/>
    <w:rsid w:val="00A12172"/>
    <w:rsid w:val="00A1689D"/>
    <w:rsid w:val="00A20663"/>
    <w:rsid w:val="00A212CA"/>
    <w:rsid w:val="00A24013"/>
    <w:rsid w:val="00A24767"/>
    <w:rsid w:val="00A26651"/>
    <w:rsid w:val="00A30FD2"/>
    <w:rsid w:val="00A31188"/>
    <w:rsid w:val="00A327B6"/>
    <w:rsid w:val="00A32AF0"/>
    <w:rsid w:val="00A355CD"/>
    <w:rsid w:val="00A366E6"/>
    <w:rsid w:val="00A37D89"/>
    <w:rsid w:val="00A409DD"/>
    <w:rsid w:val="00A40A59"/>
    <w:rsid w:val="00A41697"/>
    <w:rsid w:val="00A4257B"/>
    <w:rsid w:val="00A42652"/>
    <w:rsid w:val="00A46204"/>
    <w:rsid w:val="00A53DA1"/>
    <w:rsid w:val="00A542B9"/>
    <w:rsid w:val="00A55514"/>
    <w:rsid w:val="00A56459"/>
    <w:rsid w:val="00A60467"/>
    <w:rsid w:val="00A62BAC"/>
    <w:rsid w:val="00A637B2"/>
    <w:rsid w:val="00A655DA"/>
    <w:rsid w:val="00A66629"/>
    <w:rsid w:val="00A67174"/>
    <w:rsid w:val="00A67A6E"/>
    <w:rsid w:val="00A67DA0"/>
    <w:rsid w:val="00A71431"/>
    <w:rsid w:val="00A74D69"/>
    <w:rsid w:val="00A81659"/>
    <w:rsid w:val="00A82180"/>
    <w:rsid w:val="00A85059"/>
    <w:rsid w:val="00A85BC2"/>
    <w:rsid w:val="00A866A6"/>
    <w:rsid w:val="00A8731E"/>
    <w:rsid w:val="00A900EE"/>
    <w:rsid w:val="00A90378"/>
    <w:rsid w:val="00A938F2"/>
    <w:rsid w:val="00A946AE"/>
    <w:rsid w:val="00A94F01"/>
    <w:rsid w:val="00A975AA"/>
    <w:rsid w:val="00AA0B09"/>
    <w:rsid w:val="00AA3AA6"/>
    <w:rsid w:val="00AA6C7D"/>
    <w:rsid w:val="00AB03F1"/>
    <w:rsid w:val="00AB1027"/>
    <w:rsid w:val="00AB4602"/>
    <w:rsid w:val="00AB54FD"/>
    <w:rsid w:val="00AB7F6E"/>
    <w:rsid w:val="00AC31A4"/>
    <w:rsid w:val="00AC374B"/>
    <w:rsid w:val="00AC39A6"/>
    <w:rsid w:val="00AC4803"/>
    <w:rsid w:val="00AC50D3"/>
    <w:rsid w:val="00AC5437"/>
    <w:rsid w:val="00AC59F8"/>
    <w:rsid w:val="00AC610B"/>
    <w:rsid w:val="00AC69A9"/>
    <w:rsid w:val="00AC7025"/>
    <w:rsid w:val="00AD009B"/>
    <w:rsid w:val="00AD05C1"/>
    <w:rsid w:val="00AD0E8F"/>
    <w:rsid w:val="00AD178E"/>
    <w:rsid w:val="00AD2E0C"/>
    <w:rsid w:val="00AD6176"/>
    <w:rsid w:val="00AE1273"/>
    <w:rsid w:val="00AE1BDE"/>
    <w:rsid w:val="00AE4C18"/>
    <w:rsid w:val="00AF07E7"/>
    <w:rsid w:val="00AF0B64"/>
    <w:rsid w:val="00AF1904"/>
    <w:rsid w:val="00AF2ABB"/>
    <w:rsid w:val="00AF418C"/>
    <w:rsid w:val="00AF459B"/>
    <w:rsid w:val="00AF6B3A"/>
    <w:rsid w:val="00B00DC5"/>
    <w:rsid w:val="00B00E03"/>
    <w:rsid w:val="00B0186C"/>
    <w:rsid w:val="00B01CD3"/>
    <w:rsid w:val="00B04B29"/>
    <w:rsid w:val="00B05C0B"/>
    <w:rsid w:val="00B1167F"/>
    <w:rsid w:val="00B120FF"/>
    <w:rsid w:val="00B1213C"/>
    <w:rsid w:val="00B17810"/>
    <w:rsid w:val="00B2307E"/>
    <w:rsid w:val="00B25B80"/>
    <w:rsid w:val="00B27A60"/>
    <w:rsid w:val="00B370C2"/>
    <w:rsid w:val="00B417D5"/>
    <w:rsid w:val="00B43081"/>
    <w:rsid w:val="00B44A57"/>
    <w:rsid w:val="00B44D4D"/>
    <w:rsid w:val="00B44DAB"/>
    <w:rsid w:val="00B50967"/>
    <w:rsid w:val="00B56530"/>
    <w:rsid w:val="00B5658B"/>
    <w:rsid w:val="00B56A3A"/>
    <w:rsid w:val="00B604B0"/>
    <w:rsid w:val="00B604BF"/>
    <w:rsid w:val="00B62C1E"/>
    <w:rsid w:val="00B631A9"/>
    <w:rsid w:val="00B66025"/>
    <w:rsid w:val="00B701FB"/>
    <w:rsid w:val="00B70E24"/>
    <w:rsid w:val="00B74460"/>
    <w:rsid w:val="00B74AC9"/>
    <w:rsid w:val="00B77A6E"/>
    <w:rsid w:val="00B822D4"/>
    <w:rsid w:val="00B85D03"/>
    <w:rsid w:val="00B868EA"/>
    <w:rsid w:val="00B86EFE"/>
    <w:rsid w:val="00B915A8"/>
    <w:rsid w:val="00B96BB1"/>
    <w:rsid w:val="00BA0FC4"/>
    <w:rsid w:val="00BA15D3"/>
    <w:rsid w:val="00BA388A"/>
    <w:rsid w:val="00BA5500"/>
    <w:rsid w:val="00BA6B2F"/>
    <w:rsid w:val="00BA6E7C"/>
    <w:rsid w:val="00BA6FBE"/>
    <w:rsid w:val="00BB1548"/>
    <w:rsid w:val="00BB7F58"/>
    <w:rsid w:val="00BC30B8"/>
    <w:rsid w:val="00BC3DCB"/>
    <w:rsid w:val="00BC41D0"/>
    <w:rsid w:val="00BC4CF9"/>
    <w:rsid w:val="00BC5EF3"/>
    <w:rsid w:val="00BD1C26"/>
    <w:rsid w:val="00BD4183"/>
    <w:rsid w:val="00BD5964"/>
    <w:rsid w:val="00BE02BA"/>
    <w:rsid w:val="00BE4A19"/>
    <w:rsid w:val="00BE549F"/>
    <w:rsid w:val="00BE5F50"/>
    <w:rsid w:val="00BE675B"/>
    <w:rsid w:val="00BE6952"/>
    <w:rsid w:val="00BE6FBB"/>
    <w:rsid w:val="00BF1E87"/>
    <w:rsid w:val="00BF3F02"/>
    <w:rsid w:val="00BF43B6"/>
    <w:rsid w:val="00BF49F2"/>
    <w:rsid w:val="00BF6F90"/>
    <w:rsid w:val="00BF7813"/>
    <w:rsid w:val="00BF7896"/>
    <w:rsid w:val="00BF7D48"/>
    <w:rsid w:val="00C00028"/>
    <w:rsid w:val="00C000C0"/>
    <w:rsid w:val="00C00B5A"/>
    <w:rsid w:val="00C0214D"/>
    <w:rsid w:val="00C026B5"/>
    <w:rsid w:val="00C027EB"/>
    <w:rsid w:val="00C06581"/>
    <w:rsid w:val="00C07172"/>
    <w:rsid w:val="00C07A68"/>
    <w:rsid w:val="00C17EC6"/>
    <w:rsid w:val="00C236BA"/>
    <w:rsid w:val="00C2394E"/>
    <w:rsid w:val="00C23996"/>
    <w:rsid w:val="00C26871"/>
    <w:rsid w:val="00C26EDC"/>
    <w:rsid w:val="00C3388A"/>
    <w:rsid w:val="00C34F12"/>
    <w:rsid w:val="00C40D83"/>
    <w:rsid w:val="00C41018"/>
    <w:rsid w:val="00C425A0"/>
    <w:rsid w:val="00C42749"/>
    <w:rsid w:val="00C50561"/>
    <w:rsid w:val="00C52570"/>
    <w:rsid w:val="00C53351"/>
    <w:rsid w:val="00C534DC"/>
    <w:rsid w:val="00C5392B"/>
    <w:rsid w:val="00C623C2"/>
    <w:rsid w:val="00C654C1"/>
    <w:rsid w:val="00C66F4E"/>
    <w:rsid w:val="00C73FD1"/>
    <w:rsid w:val="00C758D4"/>
    <w:rsid w:val="00C80C66"/>
    <w:rsid w:val="00C82437"/>
    <w:rsid w:val="00C8471E"/>
    <w:rsid w:val="00C86054"/>
    <w:rsid w:val="00C86F75"/>
    <w:rsid w:val="00C87B86"/>
    <w:rsid w:val="00C87E66"/>
    <w:rsid w:val="00C9223E"/>
    <w:rsid w:val="00C93D58"/>
    <w:rsid w:val="00C943B9"/>
    <w:rsid w:val="00C96A59"/>
    <w:rsid w:val="00C970A0"/>
    <w:rsid w:val="00CA2F1C"/>
    <w:rsid w:val="00CA3E2A"/>
    <w:rsid w:val="00CA5986"/>
    <w:rsid w:val="00CA68A7"/>
    <w:rsid w:val="00CA6EA5"/>
    <w:rsid w:val="00CB2887"/>
    <w:rsid w:val="00CB52FA"/>
    <w:rsid w:val="00CB682C"/>
    <w:rsid w:val="00CB78E4"/>
    <w:rsid w:val="00CC07DC"/>
    <w:rsid w:val="00CC1728"/>
    <w:rsid w:val="00CC78E0"/>
    <w:rsid w:val="00CD1DBD"/>
    <w:rsid w:val="00CD37AB"/>
    <w:rsid w:val="00CD388F"/>
    <w:rsid w:val="00CD3D76"/>
    <w:rsid w:val="00CD49B1"/>
    <w:rsid w:val="00CF05F2"/>
    <w:rsid w:val="00CF51F9"/>
    <w:rsid w:val="00CF52DF"/>
    <w:rsid w:val="00CF555E"/>
    <w:rsid w:val="00CF72EC"/>
    <w:rsid w:val="00D01759"/>
    <w:rsid w:val="00D04691"/>
    <w:rsid w:val="00D04DAE"/>
    <w:rsid w:val="00D0644A"/>
    <w:rsid w:val="00D069D9"/>
    <w:rsid w:val="00D07AAB"/>
    <w:rsid w:val="00D114C4"/>
    <w:rsid w:val="00D13572"/>
    <w:rsid w:val="00D152E6"/>
    <w:rsid w:val="00D16B0B"/>
    <w:rsid w:val="00D2300D"/>
    <w:rsid w:val="00D23E9B"/>
    <w:rsid w:val="00D260E0"/>
    <w:rsid w:val="00D26B52"/>
    <w:rsid w:val="00D30082"/>
    <w:rsid w:val="00D30DAB"/>
    <w:rsid w:val="00D30DB4"/>
    <w:rsid w:val="00D35224"/>
    <w:rsid w:val="00D36B3C"/>
    <w:rsid w:val="00D42844"/>
    <w:rsid w:val="00D43CF3"/>
    <w:rsid w:val="00D50D7A"/>
    <w:rsid w:val="00D53F4D"/>
    <w:rsid w:val="00D546E2"/>
    <w:rsid w:val="00D55A53"/>
    <w:rsid w:val="00D574C6"/>
    <w:rsid w:val="00D60AA1"/>
    <w:rsid w:val="00D63C6B"/>
    <w:rsid w:val="00D67CE3"/>
    <w:rsid w:val="00D71315"/>
    <w:rsid w:val="00D720A6"/>
    <w:rsid w:val="00D72B9C"/>
    <w:rsid w:val="00D73160"/>
    <w:rsid w:val="00D7341A"/>
    <w:rsid w:val="00D77D76"/>
    <w:rsid w:val="00D77F3D"/>
    <w:rsid w:val="00D81622"/>
    <w:rsid w:val="00D8275A"/>
    <w:rsid w:val="00D862AF"/>
    <w:rsid w:val="00D870BB"/>
    <w:rsid w:val="00D903ED"/>
    <w:rsid w:val="00D92FC3"/>
    <w:rsid w:val="00D963B0"/>
    <w:rsid w:val="00D96BDE"/>
    <w:rsid w:val="00D97FD0"/>
    <w:rsid w:val="00DA27FD"/>
    <w:rsid w:val="00DA44E5"/>
    <w:rsid w:val="00DA495A"/>
    <w:rsid w:val="00DA715C"/>
    <w:rsid w:val="00DA7800"/>
    <w:rsid w:val="00DA7A2F"/>
    <w:rsid w:val="00DB3BE3"/>
    <w:rsid w:val="00DB428B"/>
    <w:rsid w:val="00DB48BA"/>
    <w:rsid w:val="00DB5589"/>
    <w:rsid w:val="00DB58BD"/>
    <w:rsid w:val="00DC02F0"/>
    <w:rsid w:val="00DC1704"/>
    <w:rsid w:val="00DC2EB1"/>
    <w:rsid w:val="00DC5B8F"/>
    <w:rsid w:val="00DC6A71"/>
    <w:rsid w:val="00DC7973"/>
    <w:rsid w:val="00DC7E47"/>
    <w:rsid w:val="00DD04FF"/>
    <w:rsid w:val="00DD2D8B"/>
    <w:rsid w:val="00DD52C3"/>
    <w:rsid w:val="00DD5B24"/>
    <w:rsid w:val="00DD685B"/>
    <w:rsid w:val="00DD6A38"/>
    <w:rsid w:val="00DD792E"/>
    <w:rsid w:val="00DD7E19"/>
    <w:rsid w:val="00DE0BEC"/>
    <w:rsid w:val="00DE129C"/>
    <w:rsid w:val="00DE1D03"/>
    <w:rsid w:val="00DE3D71"/>
    <w:rsid w:val="00DE527C"/>
    <w:rsid w:val="00DE78C0"/>
    <w:rsid w:val="00E01E29"/>
    <w:rsid w:val="00E04DEA"/>
    <w:rsid w:val="00E108D3"/>
    <w:rsid w:val="00E16A47"/>
    <w:rsid w:val="00E16B9E"/>
    <w:rsid w:val="00E17AFD"/>
    <w:rsid w:val="00E21D22"/>
    <w:rsid w:val="00E26583"/>
    <w:rsid w:val="00E30F0F"/>
    <w:rsid w:val="00E418B4"/>
    <w:rsid w:val="00E42425"/>
    <w:rsid w:val="00E45416"/>
    <w:rsid w:val="00E46061"/>
    <w:rsid w:val="00E46297"/>
    <w:rsid w:val="00E46AAD"/>
    <w:rsid w:val="00E51D97"/>
    <w:rsid w:val="00E524DA"/>
    <w:rsid w:val="00E579FC"/>
    <w:rsid w:val="00E649BE"/>
    <w:rsid w:val="00E7129A"/>
    <w:rsid w:val="00E71959"/>
    <w:rsid w:val="00E73999"/>
    <w:rsid w:val="00E75035"/>
    <w:rsid w:val="00E76F94"/>
    <w:rsid w:val="00E800F6"/>
    <w:rsid w:val="00E8392F"/>
    <w:rsid w:val="00E84D02"/>
    <w:rsid w:val="00E86E97"/>
    <w:rsid w:val="00E87F94"/>
    <w:rsid w:val="00E903DA"/>
    <w:rsid w:val="00E91E46"/>
    <w:rsid w:val="00E92BD3"/>
    <w:rsid w:val="00E92FCB"/>
    <w:rsid w:val="00E960DE"/>
    <w:rsid w:val="00E970C7"/>
    <w:rsid w:val="00E978F5"/>
    <w:rsid w:val="00EA087F"/>
    <w:rsid w:val="00EA16C7"/>
    <w:rsid w:val="00EA309A"/>
    <w:rsid w:val="00EA6E93"/>
    <w:rsid w:val="00EA72CC"/>
    <w:rsid w:val="00EB212B"/>
    <w:rsid w:val="00EB2C4E"/>
    <w:rsid w:val="00EB532F"/>
    <w:rsid w:val="00EB5FC4"/>
    <w:rsid w:val="00EB63FD"/>
    <w:rsid w:val="00EB7BCF"/>
    <w:rsid w:val="00EC134A"/>
    <w:rsid w:val="00EC1B7B"/>
    <w:rsid w:val="00EC1FA0"/>
    <w:rsid w:val="00EC6E69"/>
    <w:rsid w:val="00ED2667"/>
    <w:rsid w:val="00ED354D"/>
    <w:rsid w:val="00ED442C"/>
    <w:rsid w:val="00ED55D2"/>
    <w:rsid w:val="00ED5E4C"/>
    <w:rsid w:val="00ED678D"/>
    <w:rsid w:val="00ED6B21"/>
    <w:rsid w:val="00EE2C54"/>
    <w:rsid w:val="00EE3EF9"/>
    <w:rsid w:val="00EE430F"/>
    <w:rsid w:val="00EE5E0B"/>
    <w:rsid w:val="00EE63FD"/>
    <w:rsid w:val="00EE7895"/>
    <w:rsid w:val="00EF202A"/>
    <w:rsid w:val="00EF3BDF"/>
    <w:rsid w:val="00EF3BF2"/>
    <w:rsid w:val="00EF40D3"/>
    <w:rsid w:val="00EF642C"/>
    <w:rsid w:val="00EF69B3"/>
    <w:rsid w:val="00EF6BD7"/>
    <w:rsid w:val="00EF73A2"/>
    <w:rsid w:val="00EF7E98"/>
    <w:rsid w:val="00F0204C"/>
    <w:rsid w:val="00F02C71"/>
    <w:rsid w:val="00F0314C"/>
    <w:rsid w:val="00F1187D"/>
    <w:rsid w:val="00F160E4"/>
    <w:rsid w:val="00F17EB0"/>
    <w:rsid w:val="00F17F91"/>
    <w:rsid w:val="00F205E7"/>
    <w:rsid w:val="00F22ED2"/>
    <w:rsid w:val="00F23CAA"/>
    <w:rsid w:val="00F246AD"/>
    <w:rsid w:val="00F27FBD"/>
    <w:rsid w:val="00F43866"/>
    <w:rsid w:val="00F44A9C"/>
    <w:rsid w:val="00F45978"/>
    <w:rsid w:val="00F475A9"/>
    <w:rsid w:val="00F51A8C"/>
    <w:rsid w:val="00F51D7D"/>
    <w:rsid w:val="00F547D4"/>
    <w:rsid w:val="00F60B37"/>
    <w:rsid w:val="00F646F3"/>
    <w:rsid w:val="00F653C6"/>
    <w:rsid w:val="00F653DC"/>
    <w:rsid w:val="00F655DB"/>
    <w:rsid w:val="00F66352"/>
    <w:rsid w:val="00F70F40"/>
    <w:rsid w:val="00F74074"/>
    <w:rsid w:val="00F77D61"/>
    <w:rsid w:val="00F80278"/>
    <w:rsid w:val="00F8072E"/>
    <w:rsid w:val="00F80D16"/>
    <w:rsid w:val="00F811E4"/>
    <w:rsid w:val="00F82D5F"/>
    <w:rsid w:val="00F82D6C"/>
    <w:rsid w:val="00F83BD5"/>
    <w:rsid w:val="00F83E28"/>
    <w:rsid w:val="00F86274"/>
    <w:rsid w:val="00F87CB4"/>
    <w:rsid w:val="00F908EA"/>
    <w:rsid w:val="00F923B4"/>
    <w:rsid w:val="00F92B2B"/>
    <w:rsid w:val="00F9383A"/>
    <w:rsid w:val="00FA209A"/>
    <w:rsid w:val="00FA274A"/>
    <w:rsid w:val="00FA6C3B"/>
    <w:rsid w:val="00FB30DB"/>
    <w:rsid w:val="00FB3242"/>
    <w:rsid w:val="00FB5487"/>
    <w:rsid w:val="00FB7A09"/>
    <w:rsid w:val="00FB7C66"/>
    <w:rsid w:val="00FC0A18"/>
    <w:rsid w:val="00FC1145"/>
    <w:rsid w:val="00FC3EE2"/>
    <w:rsid w:val="00FD317E"/>
    <w:rsid w:val="00FD59B0"/>
    <w:rsid w:val="00FE001D"/>
    <w:rsid w:val="00FE4C99"/>
    <w:rsid w:val="00FE4E12"/>
    <w:rsid w:val="00FE7F8E"/>
    <w:rsid w:val="00FF2311"/>
    <w:rsid w:val="00FF2FC1"/>
    <w:rsid w:val="00FF3515"/>
    <w:rsid w:val="00FF65BB"/>
    <w:rsid w:val="00FF715E"/>
    <w:rsid w:val="00FF792D"/>
    <w:rsid w:val="00FF79EB"/>
    <w:rsid w:val="06CA01AB"/>
    <w:rsid w:val="0ED72C73"/>
    <w:rsid w:val="164411A9"/>
    <w:rsid w:val="1CBE585B"/>
    <w:rsid w:val="1CC66D80"/>
    <w:rsid w:val="20272AC6"/>
    <w:rsid w:val="20E3BA9E"/>
    <w:rsid w:val="25101505"/>
    <w:rsid w:val="26C61EE0"/>
    <w:rsid w:val="278A3D3D"/>
    <w:rsid w:val="2E6804DF"/>
    <w:rsid w:val="2EBF752D"/>
    <w:rsid w:val="30C71B08"/>
    <w:rsid w:val="30C7AA59"/>
    <w:rsid w:val="3110534A"/>
    <w:rsid w:val="325EDADD"/>
    <w:rsid w:val="330CE775"/>
    <w:rsid w:val="3581F31F"/>
    <w:rsid w:val="371DC380"/>
    <w:rsid w:val="3916843D"/>
    <w:rsid w:val="3A556442"/>
    <w:rsid w:val="3AFD48CE"/>
    <w:rsid w:val="3E56E046"/>
    <w:rsid w:val="3E8C77FB"/>
    <w:rsid w:val="47BDBFBA"/>
    <w:rsid w:val="4B6CFA01"/>
    <w:rsid w:val="4D0EE4A9"/>
    <w:rsid w:val="51C8BFF3"/>
    <w:rsid w:val="52BF447A"/>
    <w:rsid w:val="56D47125"/>
    <w:rsid w:val="5C0304D0"/>
    <w:rsid w:val="5CA2A40F"/>
    <w:rsid w:val="623ED56C"/>
    <w:rsid w:val="6F3B494A"/>
    <w:rsid w:val="715F8B91"/>
    <w:rsid w:val="758D700B"/>
    <w:rsid w:val="76272649"/>
    <w:rsid w:val="7F6CB3B7"/>
    <w:rsid w:val="7FA2B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31CC"/>
  <w15:chartTrackingRefBased/>
  <w15:docId w15:val="{4AB58DEA-1F82-4742-BB5F-A83A82FF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4C"/>
  </w:style>
  <w:style w:type="paragraph" w:styleId="Titre1">
    <w:name w:val="heading 1"/>
    <w:basedOn w:val="Normal"/>
    <w:next w:val="Normal"/>
    <w:link w:val="Titre1Car"/>
    <w:uiPriority w:val="9"/>
    <w:qFormat/>
    <w:rsid w:val="00530C4C"/>
    <w:pPr>
      <w:keepNext/>
      <w:keepLines/>
      <w:pBdr>
        <w:bottom w:val="single" w:sz="4" w:space="2" w:color="23A63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0C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3A638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0C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A7C29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0C4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1531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30C4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A7C29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0C4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1531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0C4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1531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0C4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1531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0C4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1531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1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16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61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7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1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158F"/>
  </w:style>
  <w:style w:type="character" w:customStyle="1" w:styleId="CommentaireCar">
    <w:name w:val="Commentaire Car"/>
    <w:basedOn w:val="Policepardfaut"/>
    <w:link w:val="Commentaire"/>
    <w:uiPriority w:val="99"/>
    <w:rsid w:val="000915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58F"/>
    <w:pPr>
      <w:spacing w:after="0"/>
    </w:pPr>
    <w:rPr>
      <w:rFonts w:ascii="Candara" w:hAnsi="Candar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58F"/>
    <w:rPr>
      <w:rFonts w:asciiTheme="minorHAnsi" w:hAnsiTheme="minorHAnsi"/>
      <w:b/>
      <w:bCs/>
    </w:rPr>
  </w:style>
  <w:style w:type="character" w:styleId="Hyperlien">
    <w:name w:val="Hyperlink"/>
    <w:basedOn w:val="Policepardfaut"/>
    <w:uiPriority w:val="99"/>
    <w:unhideWhenUsed/>
    <w:rsid w:val="00224C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30C4C"/>
    <w:rPr>
      <w:i/>
      <w:iCs/>
      <w:color w:val="000000" w:themeColor="text1"/>
    </w:rPr>
  </w:style>
  <w:style w:type="character" w:styleId="Appelnotedebasdep">
    <w:name w:val="footnote reference"/>
    <w:basedOn w:val="Policepardfaut"/>
    <w:semiHidden/>
    <w:unhideWhenUsed/>
    <w:rsid w:val="00224CD6"/>
    <w:rPr>
      <w:vertAlign w:val="superscript"/>
    </w:rPr>
  </w:style>
  <w:style w:type="paragraph" w:styleId="Corpsdetexte">
    <w:name w:val="Body Text"/>
    <w:basedOn w:val="Normal"/>
    <w:link w:val="CorpsdetexteCar"/>
    <w:uiPriority w:val="1"/>
    <w:rsid w:val="00991D68"/>
    <w:pPr>
      <w:widowControl w:val="0"/>
      <w:autoSpaceDE w:val="0"/>
      <w:autoSpaceDN w:val="0"/>
    </w:pPr>
    <w:rPr>
      <w:rFonts w:eastAsia="Calibri" w:cs="Calibri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1D68"/>
    <w:rPr>
      <w:rFonts w:ascii="Calibri" w:eastAsia="Calibri" w:hAnsi="Calibri" w:cs="Calibri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B43081"/>
    <w:pPr>
      <w:widowControl w:val="0"/>
      <w:autoSpaceDE w:val="0"/>
      <w:autoSpaceDN w:val="0"/>
      <w:ind w:left="276"/>
    </w:pPr>
    <w:rPr>
      <w:rFonts w:eastAsia="Calibri" w:cs="Calibri"/>
      <w:sz w:val="22"/>
      <w:szCs w:val="22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530C4C"/>
    <w:rPr>
      <w:rFonts w:asciiTheme="majorHAnsi" w:eastAsiaTheme="majorEastAsia" w:hAnsiTheme="majorHAnsi" w:cstheme="majorBidi"/>
      <w:color w:val="1A7C29" w:themeColor="accent2" w:themeShade="B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30C4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lev">
    <w:name w:val="Strong"/>
    <w:basedOn w:val="Policepardfaut"/>
    <w:uiPriority w:val="22"/>
    <w:qFormat/>
    <w:rsid w:val="00530C4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B5D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5DC5"/>
  </w:style>
  <w:style w:type="paragraph" w:styleId="Pieddepage">
    <w:name w:val="footer"/>
    <w:basedOn w:val="Normal"/>
    <w:link w:val="PieddepageCar"/>
    <w:uiPriority w:val="99"/>
    <w:unhideWhenUsed/>
    <w:rsid w:val="003B5D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DC5"/>
  </w:style>
  <w:style w:type="paragraph" w:customStyle="1" w:styleId="Default">
    <w:name w:val="Default"/>
    <w:rsid w:val="00916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46D4E"/>
    <w:pPr>
      <w:spacing w:before="100" w:after="100"/>
    </w:pPr>
    <w:rPr>
      <w:rFonts w:ascii="Arial Unicode MS" w:eastAsia="Arial Unicode MS" w:hAnsi="Arial Unicode MS" w:cs="Times New Roman"/>
      <w:color w:val="000000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0C4C"/>
    <w:rPr>
      <w:rFonts w:asciiTheme="majorHAnsi" w:eastAsiaTheme="majorEastAsia" w:hAnsiTheme="majorHAnsi" w:cstheme="majorBidi"/>
      <w:color w:val="1A7C29" w:themeColor="accent2" w:themeShade="BF"/>
      <w:sz w:val="32"/>
      <w:szCs w:val="3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4D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4DEF"/>
  </w:style>
  <w:style w:type="character" w:customStyle="1" w:styleId="Titre2Car">
    <w:name w:val="Titre 2 Car"/>
    <w:basedOn w:val="Policepardfaut"/>
    <w:link w:val="Titre2"/>
    <w:uiPriority w:val="9"/>
    <w:rsid w:val="00530C4C"/>
    <w:rPr>
      <w:rFonts w:asciiTheme="majorHAnsi" w:eastAsiaTheme="majorEastAsia" w:hAnsiTheme="majorHAnsi" w:cstheme="majorBidi"/>
      <w:color w:val="23A638" w:themeColor="accent2"/>
      <w:sz w:val="36"/>
      <w:szCs w:val="36"/>
    </w:rPr>
  </w:style>
  <w:style w:type="paragraph" w:styleId="Sansinterligne">
    <w:name w:val="No Spacing"/>
    <w:uiPriority w:val="1"/>
    <w:qFormat/>
    <w:rsid w:val="00530C4C"/>
    <w:pPr>
      <w:spacing w:after="0" w:line="240" w:lineRule="auto"/>
    </w:pPr>
  </w:style>
  <w:style w:type="paragraph" w:customStyle="1" w:styleId="Tableau-fondgris">
    <w:name w:val="Tableau - fond gris"/>
    <w:autoRedefine/>
    <w:rsid w:val="00365C36"/>
    <w:pPr>
      <w:tabs>
        <w:tab w:val="left" w:pos="2880"/>
      </w:tabs>
      <w:spacing w:before="120" w:after="120"/>
    </w:pPr>
    <w:rPr>
      <w:rFonts w:cs="Times New Roman (Body CS)"/>
      <w:b/>
      <w:bCs/>
    </w:rPr>
  </w:style>
  <w:style w:type="table" w:styleId="Tableausimple1">
    <w:name w:val="Plain Table 1"/>
    <w:basedOn w:val="TableauNormal"/>
    <w:uiPriority w:val="41"/>
    <w:rsid w:val="001F3E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1F3E33"/>
    <w:tblPr>
      <w:tblStyleRowBandSize w:val="1"/>
      <w:tblStyleColBandSize w:val="1"/>
      <w:tblBorders>
        <w:top w:val="single" w:sz="4" w:space="0" w:color="F5ADB2" w:themeColor="accent3" w:themeTint="66"/>
        <w:left w:val="single" w:sz="4" w:space="0" w:color="F5ADB2" w:themeColor="accent3" w:themeTint="66"/>
        <w:bottom w:val="single" w:sz="4" w:space="0" w:color="F5ADB2" w:themeColor="accent3" w:themeTint="66"/>
        <w:right w:val="single" w:sz="4" w:space="0" w:color="F5ADB2" w:themeColor="accent3" w:themeTint="66"/>
        <w:insideH w:val="single" w:sz="4" w:space="0" w:color="F5ADB2" w:themeColor="accent3" w:themeTint="66"/>
        <w:insideV w:val="single" w:sz="4" w:space="0" w:color="F5AD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F3E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530C4C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0658D1"/>
    <w:pPr>
      <w:tabs>
        <w:tab w:val="left" w:pos="576"/>
        <w:tab w:val="right" w:leader="dot" w:pos="8640"/>
      </w:tabs>
      <w:spacing w:before="160" w:after="0"/>
    </w:pPr>
    <w:rPr>
      <w:bCs/>
      <w:iCs/>
      <w:color w:val="000000" w:themeColor="text1"/>
      <w:sz w:val="28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9B6B83"/>
    <w:pPr>
      <w:tabs>
        <w:tab w:val="left" w:pos="1440"/>
        <w:tab w:val="right" w:leader="dot" w:pos="8640"/>
      </w:tabs>
      <w:spacing w:before="80" w:after="0"/>
      <w:ind w:left="1152"/>
    </w:pPr>
    <w:rPr>
      <w:b/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B273F"/>
    <w:pPr>
      <w:tabs>
        <w:tab w:val="left" w:pos="1728"/>
        <w:tab w:val="right" w:leader="dot" w:pos="8640"/>
      </w:tabs>
      <w:spacing w:before="40" w:after="0"/>
      <w:ind w:left="1440"/>
    </w:pPr>
    <w:rPr>
      <w:b/>
      <w:color w:val="7F7F7F" w:themeColor="text1" w:themeTint="8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A53DA1"/>
    <w:pPr>
      <w:spacing w:after="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53DA1"/>
    <w:pPr>
      <w:spacing w:after="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53DA1"/>
    <w:pPr>
      <w:spacing w:after="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53DA1"/>
    <w:pPr>
      <w:spacing w:after="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53DA1"/>
    <w:pPr>
      <w:spacing w:after="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53DA1"/>
    <w:pPr>
      <w:spacing w:after="0"/>
      <w:ind w:left="1600"/>
    </w:pPr>
  </w:style>
  <w:style w:type="paragraph" w:styleId="Rvision">
    <w:name w:val="Revision"/>
    <w:hidden/>
    <w:uiPriority w:val="99"/>
    <w:semiHidden/>
    <w:rsid w:val="008D08AA"/>
    <w:rPr>
      <w:rFonts w:ascii="Calibri" w:hAnsi="Calibri"/>
    </w:rPr>
  </w:style>
  <w:style w:type="paragraph" w:customStyle="1" w:styleId="Tableau-titreNo">
    <w:name w:val="Tableau - titre No"/>
    <w:rsid w:val="00766F84"/>
    <w:pPr>
      <w:numPr>
        <w:numId w:val="1"/>
      </w:numPr>
      <w:spacing w:before="120" w:after="120"/>
    </w:pPr>
    <w:rPr>
      <w:rFonts w:asciiTheme="majorHAnsi" w:eastAsia="Arial Unicode MS" w:hAnsiTheme="majorHAnsi" w:cs="Times New Roman"/>
      <w:b/>
      <w:color w:val="000000" w:themeColor="text1"/>
      <w:lang w:eastAsia="fr-FR"/>
    </w:rPr>
  </w:style>
  <w:style w:type="paragraph" w:customStyle="1" w:styleId="List2Paragraph">
    <w:name w:val="List2 Paragraph"/>
    <w:basedOn w:val="Paragraphedeliste"/>
    <w:rsid w:val="001A2D1B"/>
    <w:pPr>
      <w:numPr>
        <w:ilvl w:val="1"/>
        <w:numId w:val="2"/>
      </w:numPr>
      <w:ind w:left="1080"/>
    </w:pPr>
  </w:style>
  <w:style w:type="paragraph" w:customStyle="1" w:styleId="Titre1tableau-annexe">
    <w:name w:val="Titre1 tableau-annexe"/>
    <w:rsid w:val="000632F7"/>
    <w:pPr>
      <w:spacing w:before="120" w:after="120"/>
    </w:pPr>
    <w:rPr>
      <w:rFonts w:cs="Times New Roman (Body CS)"/>
      <w:b/>
      <w:color w:val="808080" w:themeColor="background1" w:themeShade="80"/>
      <w:sz w:val="28"/>
      <w:szCs w:val="28"/>
    </w:rPr>
  </w:style>
  <w:style w:type="paragraph" w:customStyle="1" w:styleId="ListParagraph-annexe">
    <w:name w:val="List Paragraph-annexe"/>
    <w:basedOn w:val="Paragraphedeliste"/>
    <w:rsid w:val="00C87E66"/>
  </w:style>
  <w:style w:type="character" w:styleId="Numrodepage">
    <w:name w:val="page number"/>
    <w:basedOn w:val="Policepardfaut"/>
    <w:uiPriority w:val="99"/>
    <w:semiHidden/>
    <w:unhideWhenUsed/>
    <w:rsid w:val="00D55A53"/>
  </w:style>
  <w:style w:type="paragraph" w:customStyle="1" w:styleId="Tableau-titre1">
    <w:name w:val="Tableau - titre1"/>
    <w:autoRedefine/>
    <w:rsid w:val="00766F84"/>
    <w:pPr>
      <w:spacing w:before="120" w:after="120"/>
      <w:jc w:val="center"/>
    </w:pPr>
    <w:rPr>
      <w:rFonts w:cs="Times New Roman (Body CS)"/>
      <w:bCs/>
      <w:color w:val="000000" w:themeColor="text1"/>
    </w:rPr>
  </w:style>
  <w:style w:type="table" w:styleId="Tableausimple2">
    <w:name w:val="Plain Table 2"/>
    <w:basedOn w:val="TableauNormal"/>
    <w:uiPriority w:val="42"/>
    <w:rsid w:val="004B65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B65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B65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365C3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DB428B"/>
    <w:pPr>
      <w:spacing w:after="0"/>
    </w:pPr>
    <w:rPr>
      <w:rFonts w:ascii="Times New Roman" w:eastAsia="Times New Roman" w:hAnsi="Times New Roman" w:cs="Times New Roman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DB428B"/>
    <w:rPr>
      <w:rFonts w:ascii="Times New Roman" w:eastAsia="Times New Roman" w:hAnsi="Times New Roman" w:cs="Times New Roman"/>
      <w:lang w:eastAsia="fr-CA"/>
    </w:rPr>
  </w:style>
  <w:style w:type="paragraph" w:customStyle="1" w:styleId="26DF71F28C76ED479F01DF99BB955B59">
    <w:name w:val="26DF71F28C76ED479F01DF99BB955B59"/>
    <w:rsid w:val="005857EE"/>
    <w:rPr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30C4C"/>
    <w:rPr>
      <w:rFonts w:asciiTheme="majorHAnsi" w:eastAsiaTheme="majorEastAsia" w:hAnsiTheme="majorHAnsi" w:cstheme="majorBidi"/>
      <w:i/>
      <w:iCs/>
      <w:color w:val="11531B" w:themeColor="accent2" w:themeShade="80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530C4C"/>
    <w:rPr>
      <w:rFonts w:asciiTheme="majorHAnsi" w:eastAsiaTheme="majorEastAsia" w:hAnsiTheme="majorHAnsi" w:cstheme="majorBidi"/>
      <w:i/>
      <w:iCs/>
      <w:color w:val="11531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30C4C"/>
    <w:rPr>
      <w:rFonts w:asciiTheme="majorHAnsi" w:eastAsiaTheme="majorEastAsia" w:hAnsiTheme="majorHAnsi" w:cstheme="majorBidi"/>
      <w:b/>
      <w:bCs/>
      <w:color w:val="11531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530C4C"/>
    <w:rPr>
      <w:rFonts w:asciiTheme="majorHAnsi" w:eastAsiaTheme="majorEastAsia" w:hAnsiTheme="majorHAnsi" w:cstheme="majorBidi"/>
      <w:color w:val="11531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30C4C"/>
    <w:rPr>
      <w:rFonts w:asciiTheme="majorHAnsi" w:eastAsiaTheme="majorEastAsia" w:hAnsiTheme="majorHAnsi" w:cstheme="majorBidi"/>
      <w:i/>
      <w:iCs/>
      <w:color w:val="11531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0C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30C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530C4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0C4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0C4C"/>
    <w:rPr>
      <w:caps/>
      <w:color w:val="404040" w:themeColor="text1" w:themeTint="BF"/>
      <w:spacing w:val="20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30C4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30C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0C4C"/>
    <w:pPr>
      <w:pBdr>
        <w:top w:val="single" w:sz="24" w:space="4" w:color="23A63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0C4C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30C4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30C4C"/>
    <w:rPr>
      <w:b/>
      <w:bCs/>
      <w:i/>
      <w:iCs/>
      <w:caps w:val="0"/>
      <w:smallCaps w:val="0"/>
      <w:strike w:val="0"/>
      <w:dstrike w:val="0"/>
      <w:color w:val="23A638" w:themeColor="accent2"/>
    </w:rPr>
  </w:style>
  <w:style w:type="character" w:styleId="Rfrencelgre">
    <w:name w:val="Subtle Reference"/>
    <w:basedOn w:val="Policepardfaut"/>
    <w:uiPriority w:val="31"/>
    <w:qFormat/>
    <w:rsid w:val="00530C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30C4C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30C4C"/>
    <w:rPr>
      <w:b/>
      <w:bCs/>
      <w:caps w:val="0"/>
      <w:smallCaps/>
      <w:spacing w:val="0"/>
    </w:rPr>
  </w:style>
  <w:style w:type="character" w:styleId="Lienvisit">
    <w:name w:val="FollowedHyperlink"/>
    <w:basedOn w:val="Policepardfaut"/>
    <w:uiPriority w:val="99"/>
    <w:semiHidden/>
    <w:unhideWhenUsed/>
    <w:rsid w:val="006B4BDC"/>
    <w:rPr>
      <w:color w:val="F99F1C" w:themeColor="followedHyperlink"/>
      <w:u w:val="single"/>
    </w:rPr>
  </w:style>
  <w:style w:type="paragraph" w:customStyle="1" w:styleId="paragraph">
    <w:name w:val="paragraph"/>
    <w:basedOn w:val="Normal"/>
    <w:rsid w:val="009B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9B00AD"/>
  </w:style>
  <w:style w:type="character" w:customStyle="1" w:styleId="eop">
    <w:name w:val="eop"/>
    <w:basedOn w:val="Policepardfaut"/>
    <w:rsid w:val="007F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4.0/deed.fr" TargetMode="External"/><Relationship Id="rId18" Type="http://schemas.openxmlformats.org/officeDocument/2006/relationships/header" Target="header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lideshare.net/lebrun/le-modle-imaip-cooprer-et-sentraider-par-le-numriq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deed.fr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4.0/deed.fr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cursus.edu/articles/36985/le-numerique-en-formation-oui-mais-pour-changer-quo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didac2b.wordpress.com/2014/12/06/imaip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://journals.openedition.org/ripes/307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pu.umontreal.ca/fileadmin/cpu/documents/planification/exempleModeleStructurant_CPU.docx" TargetMode="External"/><Relationship Id="rId7" Type="http://schemas.openxmlformats.org/officeDocument/2006/relationships/hyperlink" Target="https://creativecommons.org/licenses/by/4.0/deed.fr" TargetMode="External"/><Relationship Id="rId2" Type="http://schemas.openxmlformats.org/officeDocument/2006/relationships/hyperlink" Target="https://cpu.umontreal.ca/enseignement/planification/" TargetMode="External"/><Relationship Id="rId1" Type="http://schemas.openxmlformats.org/officeDocument/2006/relationships/hyperlink" Target="https://cpu.umontreal.ca/fileadmin/cpu/documents/planification/exempleModeleStructurant_CPU.docx" TargetMode="External"/><Relationship Id="rId6" Type="http://schemas.openxmlformats.org/officeDocument/2006/relationships/hyperlink" Target="https://creativecommons.org/licenses/by/4.0/deed.fr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cpu.umontreal.ca/enseignement/planific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EC50-5977-4640-8D3C-18E4FEA924EC}"/>
      </w:docPartPr>
      <w:docPartBody>
        <w:p w:rsidR="00217449" w:rsidRDefault="002174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49"/>
    <w:rsid w:val="00217449"/>
    <w:rsid w:val="0060139A"/>
    <w:rsid w:val="00656E5D"/>
    <w:rsid w:val="006C43A6"/>
    <w:rsid w:val="007A09A6"/>
    <w:rsid w:val="0088009C"/>
    <w:rsid w:val="00C0635B"/>
    <w:rsid w:val="00DF2228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GPS_LBerube">
  <a:themeElements>
    <a:clrScheme name="Custom 1">
      <a:dk1>
        <a:srgbClr val="000000"/>
      </a:dk1>
      <a:lt1>
        <a:srgbClr val="FFFFFF"/>
      </a:lt1>
      <a:dk2>
        <a:srgbClr val="173457"/>
      </a:dk2>
      <a:lt2>
        <a:srgbClr val="E8E8E8"/>
      </a:lt2>
      <a:accent1>
        <a:srgbClr val="008ECD"/>
      </a:accent1>
      <a:accent2>
        <a:srgbClr val="23A638"/>
      </a:accent2>
      <a:accent3>
        <a:srgbClr val="E73440"/>
      </a:accent3>
      <a:accent4>
        <a:srgbClr val="FECC00"/>
      </a:accent4>
      <a:accent5>
        <a:srgbClr val="C3243C"/>
      </a:accent5>
      <a:accent6>
        <a:srgbClr val="9BBC3C"/>
      </a:accent6>
      <a:hlink>
        <a:srgbClr val="0563C1"/>
      </a:hlink>
      <a:folHlink>
        <a:srgbClr val="F99F1C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8728cc-2fa9-4e9b-a0d2-13bdcafa2c75" xsi:nil="true"/>
    <Invited_Members xmlns="7a8728cc-2fa9-4e9b-a0d2-13bdcafa2c75" xsi:nil="true"/>
    <CultureName xmlns="7a8728cc-2fa9-4e9b-a0d2-13bdcafa2c75" xsi:nil="true"/>
    <Leaders xmlns="7a8728cc-2fa9-4e9b-a0d2-13bdcafa2c75">
      <UserInfo>
        <DisplayName/>
        <AccountId xsi:nil="true"/>
        <AccountType/>
      </UserInfo>
    </Leaders>
    <Templates xmlns="7a8728cc-2fa9-4e9b-a0d2-13bdcafa2c75" xsi:nil="true"/>
    <FolderType xmlns="7a8728cc-2fa9-4e9b-a0d2-13bdcafa2c75" xsi:nil="true"/>
    <Owner xmlns="7a8728cc-2fa9-4e9b-a0d2-13bdcafa2c75">
      <UserInfo>
        <DisplayName/>
        <AccountId xsi:nil="true"/>
        <AccountType/>
      </UserInfo>
    </Owner>
    <Distribution_Groups xmlns="7a8728cc-2fa9-4e9b-a0d2-13bdcafa2c75" xsi:nil="true"/>
    <LMS_Mappings xmlns="7a8728cc-2fa9-4e9b-a0d2-13bdcafa2c75" xsi:nil="true"/>
    <Invited_Leaders xmlns="7a8728cc-2fa9-4e9b-a0d2-13bdcafa2c75" xsi:nil="true"/>
    <NotebookType xmlns="7a8728cc-2fa9-4e9b-a0d2-13bdcafa2c75" xsi:nil="true"/>
    <Math_Settings xmlns="7a8728cc-2fa9-4e9b-a0d2-13bdcafa2c75" xsi:nil="true"/>
    <Teams_Channel_Section_Location xmlns="7a8728cc-2fa9-4e9b-a0d2-13bdcafa2c75" xsi:nil="true"/>
    <AppVersion xmlns="7a8728cc-2fa9-4e9b-a0d2-13bdcafa2c75" xsi:nil="true"/>
    <Members xmlns="7a8728cc-2fa9-4e9b-a0d2-13bdcafa2c75">
      <UserInfo>
        <DisplayName/>
        <AccountId xsi:nil="true"/>
        <AccountType/>
      </UserInfo>
    </Members>
    <Member_Groups xmlns="7a8728cc-2fa9-4e9b-a0d2-13bdcafa2c75">
      <UserInfo>
        <DisplayName/>
        <AccountId xsi:nil="true"/>
        <AccountType/>
      </UserInfo>
    </Member_Groups>
    <Self_Registration_Enabled xmlns="7a8728cc-2fa9-4e9b-a0d2-13bdcafa2c75" xsi:nil="true"/>
    <Is_Collaboration_Space_Locked xmlns="7a8728cc-2fa9-4e9b-a0d2-13bdcafa2c75" xsi:nil="true"/>
    <TeamsChannelId xmlns="7a8728cc-2fa9-4e9b-a0d2-13bdcafa2c75" xsi:nil="true"/>
    <IsNotebookLocked xmlns="7a8728cc-2fa9-4e9b-a0d2-13bdcafa2c75" xsi:nil="true"/>
    <Has_Leaders_Only_SectionGroup xmlns="7a8728cc-2fa9-4e9b-a0d2-13bdcafa2c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33" ma:contentTypeDescription="Crée un document." ma:contentTypeScope="" ma:versionID="148385dc1cd0f73013b5abf894eba28c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56c396529fd0fcc556e8d53c55442a61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F9186-24DC-491C-BB72-89D50D46A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5EA0C-9053-40AB-BA6E-72EA7C790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C51D-E74C-4144-A652-F318BCE21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10EEC-550D-4498-9903-2A8883FDA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1503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Links>
    <vt:vector size="54" baseType="variant">
      <vt:variant>
        <vt:i4>2424893</vt:i4>
      </vt:variant>
      <vt:variant>
        <vt:i4>12</vt:i4>
      </vt:variant>
      <vt:variant>
        <vt:i4>0</vt:i4>
      </vt:variant>
      <vt:variant>
        <vt:i4>5</vt:i4>
      </vt:variant>
      <vt:variant>
        <vt:lpwstr>https://cursus.edu/articles/36985/le-numerique-en-formation-oui-mais-pour-changer-quoi</vt:lpwstr>
      </vt:variant>
      <vt:variant>
        <vt:lpwstr/>
      </vt:variant>
      <vt:variant>
        <vt:i4>3473449</vt:i4>
      </vt:variant>
      <vt:variant>
        <vt:i4>9</vt:i4>
      </vt:variant>
      <vt:variant>
        <vt:i4>0</vt:i4>
      </vt:variant>
      <vt:variant>
        <vt:i4>5</vt:i4>
      </vt:variant>
      <vt:variant>
        <vt:lpwstr>https://didac2b.wordpress.com/2014/12/06/imaip/</vt:lpwstr>
      </vt:variant>
      <vt:variant>
        <vt:lpwstr/>
      </vt:variant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http://journals.openedition.org/ripes/307</vt:lpwstr>
      </vt:variant>
      <vt:variant>
        <vt:lpwstr/>
      </vt:variant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https://www.slideshare.net/lebrun/le-modle-imaip-cooprer-et-sentraider-par-le-numrique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1966098</vt:i4>
      </vt:variant>
      <vt:variant>
        <vt:i4>3</vt:i4>
      </vt:variant>
      <vt:variant>
        <vt:i4>0</vt:i4>
      </vt:variant>
      <vt:variant>
        <vt:i4>5</vt:i4>
      </vt:variant>
      <vt:variant>
        <vt:lpwstr>https://cpu.umontreal.ca/enseignement/planification/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https://cpu.umontreal.ca/fileadmin/cpu/documents/planification/exempleModeleStructurant_CPU.docx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Morin</dc:creator>
  <cp:keywords/>
  <dc:description/>
  <cp:lastModifiedBy>Gauthier Guylaine</cp:lastModifiedBy>
  <cp:revision>267</cp:revision>
  <cp:lastPrinted>2021-01-15T04:48:00Z</cp:lastPrinted>
  <dcterms:created xsi:type="dcterms:W3CDTF">2021-02-12T17:48:00Z</dcterms:created>
  <dcterms:modified xsi:type="dcterms:W3CDTF">2021-03-05T16:41:00Z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