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F31CB" w14:textId="3FFEE32B" w:rsidR="0044118C" w:rsidRDefault="0044118C" w:rsidP="65B910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</w:pPr>
    </w:p>
    <w:p w14:paraId="04E20769" w14:textId="307B0F8B" w:rsidR="00DF2855" w:rsidRDefault="38D4021A" w:rsidP="00CD2826">
      <w:pPr>
        <w:spacing w:after="0" w:line="240" w:lineRule="auto"/>
        <w:jc w:val="center"/>
        <w:rPr>
          <w:rFonts w:ascii="Segoe UI" w:eastAsia="Comic Sans MS" w:hAnsi="Segoe UI" w:cs="Segoe UI"/>
          <w:b/>
          <w:bCs/>
          <w:color w:val="999999"/>
          <w:sz w:val="48"/>
          <w:szCs w:val="48"/>
        </w:rPr>
      </w:pPr>
      <w:r w:rsidRPr="00BC4DFB">
        <w:rPr>
          <w:rFonts w:ascii="Segoe UI" w:eastAsia="Comic Sans MS" w:hAnsi="Segoe UI" w:cs="Segoe UI"/>
          <w:b/>
          <w:bCs/>
          <w:color w:val="999999"/>
          <w:sz w:val="48"/>
          <w:szCs w:val="48"/>
        </w:rPr>
        <w:t>Calendrier de planification</w:t>
      </w:r>
    </w:p>
    <w:p w14:paraId="7C100FF3" w14:textId="77777777" w:rsidR="00CD2826" w:rsidRPr="00CD2826" w:rsidRDefault="00CD2826" w:rsidP="00CD2826">
      <w:pPr>
        <w:spacing w:after="0" w:line="240" w:lineRule="auto"/>
        <w:jc w:val="center"/>
        <w:rPr>
          <w:rFonts w:ascii="Segoe UI" w:eastAsia="Comic Sans MS" w:hAnsi="Segoe UI" w:cs="Segoe UI"/>
          <w:b/>
          <w:bCs/>
          <w:color w:val="999999"/>
          <w:sz w:val="24"/>
          <w:szCs w:val="24"/>
        </w:rPr>
      </w:pPr>
    </w:p>
    <w:p w14:paraId="1433DBFD" w14:textId="5A3B8AD4" w:rsidR="00DF2855" w:rsidRPr="00CD2826" w:rsidRDefault="00FD676B" w:rsidP="00141720">
      <w:pPr>
        <w:pStyle w:val="NormalWeb"/>
        <w:shd w:val="clear" w:color="auto" w:fill="FFFFFF"/>
        <w:spacing w:before="0" w:beforeAutospacing="0"/>
        <w:ind w:left="709" w:right="739"/>
        <w:jc w:val="both"/>
        <w:rPr>
          <w:rFonts w:ascii="Segoe UI" w:hAnsi="Segoe UI" w:cs="Segoe UI"/>
          <w:color w:val="373A3C"/>
        </w:rPr>
      </w:pPr>
      <w:r>
        <w:rPr>
          <w:rFonts w:ascii="Segoe UI" w:hAnsi="Segoe UI" w:cs="Segoe UI"/>
          <w:color w:val="373A3C"/>
        </w:rPr>
        <w:t>L’utilisation de ce calendrier de planification permet</w:t>
      </w:r>
      <w:r w:rsidR="00BC4DFB" w:rsidRPr="00BC4DFB">
        <w:rPr>
          <w:rFonts w:ascii="Segoe UI" w:hAnsi="Segoe UI" w:cs="Segoe UI"/>
          <w:color w:val="373A3C"/>
        </w:rPr>
        <w:t xml:space="preserve"> d'avoir une </w:t>
      </w:r>
      <w:r w:rsidR="00BC4DFB" w:rsidRPr="00BC4DFB">
        <w:rPr>
          <w:rStyle w:val="lev"/>
          <w:rFonts w:ascii="Segoe UI" w:hAnsi="Segoe UI" w:cs="Segoe UI"/>
          <w:color w:val="008080"/>
        </w:rPr>
        <w:t>vue détaillée</w:t>
      </w:r>
      <w:r w:rsidR="00BC4DFB" w:rsidRPr="00BC4DFB">
        <w:rPr>
          <w:rFonts w:ascii="Segoe UI" w:hAnsi="Segoe UI" w:cs="Segoe UI"/>
          <w:color w:val="373A3C"/>
        </w:rPr>
        <w:t xml:space="preserve"> et de planifier les activités de </w:t>
      </w:r>
      <w:r>
        <w:rPr>
          <w:rFonts w:ascii="Segoe UI" w:hAnsi="Segoe UI" w:cs="Segoe UI"/>
          <w:color w:val="373A3C"/>
        </w:rPr>
        <w:t>son</w:t>
      </w:r>
      <w:r w:rsidR="00BC4DFB" w:rsidRPr="00BC4DFB">
        <w:rPr>
          <w:rFonts w:ascii="Segoe UI" w:hAnsi="Segoe UI" w:cs="Segoe UI"/>
          <w:color w:val="373A3C"/>
        </w:rPr>
        <w:t xml:space="preserve"> cours</w:t>
      </w:r>
      <w:r w:rsidR="00BC0F05">
        <w:rPr>
          <w:rFonts w:ascii="Segoe UI" w:hAnsi="Segoe UI" w:cs="Segoe UI"/>
          <w:color w:val="373A3C"/>
        </w:rPr>
        <w:t xml:space="preserve"> en ligne ou hybride</w:t>
      </w:r>
      <w:r w:rsidR="00BC4DFB" w:rsidRPr="00BC4DFB">
        <w:rPr>
          <w:rFonts w:ascii="Segoe UI" w:hAnsi="Segoe UI" w:cs="Segoe UI"/>
          <w:color w:val="373A3C"/>
        </w:rPr>
        <w:t>. Il est important d'identifier les </w:t>
      </w:r>
      <w:r w:rsidR="00BC4DFB" w:rsidRPr="00BC4DFB">
        <w:rPr>
          <w:rStyle w:val="lev"/>
          <w:rFonts w:ascii="Segoe UI" w:hAnsi="Segoe UI" w:cs="Segoe UI"/>
          <w:color w:val="008080"/>
        </w:rPr>
        <w:t>objectifs</w:t>
      </w:r>
      <w:r w:rsidR="00BC4DFB" w:rsidRPr="00BC4DFB">
        <w:rPr>
          <w:rFonts w:ascii="Segoe UI" w:hAnsi="Segoe UI" w:cs="Segoe UI"/>
          <w:color w:val="3366FF"/>
        </w:rPr>
        <w:t> </w:t>
      </w:r>
      <w:r w:rsidR="00BC4DFB" w:rsidRPr="00BC4DFB">
        <w:rPr>
          <w:rFonts w:ascii="Segoe UI" w:hAnsi="Segoe UI" w:cs="Segoe UI"/>
          <w:color w:val="373A3C"/>
        </w:rPr>
        <w:t>à atteindre, les </w:t>
      </w:r>
      <w:r w:rsidR="00BC4DFB" w:rsidRPr="00BC4DFB">
        <w:rPr>
          <w:rStyle w:val="lev"/>
          <w:rFonts w:ascii="Segoe UI" w:hAnsi="Segoe UI" w:cs="Segoe UI"/>
          <w:color w:val="008080"/>
        </w:rPr>
        <w:t>compétences</w:t>
      </w:r>
      <w:r w:rsidR="00BC4DFB" w:rsidRPr="00BC4DFB">
        <w:rPr>
          <w:rFonts w:ascii="Segoe UI" w:hAnsi="Segoe UI" w:cs="Segoe UI"/>
          <w:color w:val="3366FF"/>
        </w:rPr>
        <w:t> </w:t>
      </w:r>
      <w:r w:rsidR="00BC4DFB" w:rsidRPr="00BC4DFB">
        <w:rPr>
          <w:rFonts w:ascii="Segoe UI" w:hAnsi="Segoe UI" w:cs="Segoe UI"/>
          <w:color w:val="373A3C"/>
        </w:rPr>
        <w:t>à développer, les </w:t>
      </w:r>
      <w:r w:rsidR="00BC4DFB" w:rsidRPr="00BC4DFB">
        <w:rPr>
          <w:rStyle w:val="lev"/>
          <w:rFonts w:ascii="Segoe UI" w:hAnsi="Segoe UI" w:cs="Segoe UI"/>
          <w:color w:val="008080"/>
        </w:rPr>
        <w:t>contenus</w:t>
      </w:r>
      <w:r w:rsidR="00BC4DFB" w:rsidRPr="00BC4DFB">
        <w:rPr>
          <w:rFonts w:ascii="Segoe UI" w:hAnsi="Segoe UI" w:cs="Segoe UI"/>
          <w:color w:val="3366FF"/>
        </w:rPr>
        <w:t> </w:t>
      </w:r>
      <w:r w:rsidR="00BC4DFB" w:rsidRPr="00BC4DFB">
        <w:rPr>
          <w:rFonts w:ascii="Segoe UI" w:hAnsi="Segoe UI" w:cs="Segoe UI"/>
          <w:color w:val="373A3C"/>
        </w:rPr>
        <w:t>à aborder et les </w:t>
      </w:r>
      <w:r w:rsidR="00BC4DFB" w:rsidRPr="00BC4DFB">
        <w:rPr>
          <w:rStyle w:val="lev"/>
          <w:rFonts w:ascii="Segoe UI" w:hAnsi="Segoe UI" w:cs="Segoe UI"/>
          <w:color w:val="008080"/>
        </w:rPr>
        <w:t>évaluations</w:t>
      </w:r>
      <w:r w:rsidR="00BC4DFB" w:rsidRPr="00BC4DFB">
        <w:rPr>
          <w:rFonts w:ascii="Segoe UI" w:hAnsi="Segoe UI" w:cs="Segoe UI"/>
          <w:color w:val="3366FF"/>
        </w:rPr>
        <w:t> </w:t>
      </w:r>
      <w:r w:rsidR="00BC4DFB" w:rsidRPr="00BC4DFB">
        <w:rPr>
          <w:rFonts w:ascii="Segoe UI" w:hAnsi="Segoe UI" w:cs="Segoe UI"/>
          <w:color w:val="373A3C"/>
        </w:rPr>
        <w:t xml:space="preserve">prévues pour s'assurer que l'alignement (techno)pédagogique </w:t>
      </w:r>
      <w:r w:rsidR="00B40EF5">
        <w:rPr>
          <w:rFonts w:ascii="Segoe UI" w:hAnsi="Segoe UI" w:cs="Segoe UI"/>
          <w:color w:val="373A3C"/>
        </w:rPr>
        <w:t>soit</w:t>
      </w:r>
      <w:r w:rsidR="00BC4DFB" w:rsidRPr="00BC4DFB">
        <w:rPr>
          <w:rFonts w:ascii="Segoe UI" w:hAnsi="Segoe UI" w:cs="Segoe UI"/>
          <w:color w:val="373A3C"/>
        </w:rPr>
        <w:t xml:space="preserve"> respecté.</w:t>
      </w:r>
      <w:r w:rsidR="00BC0F05">
        <w:rPr>
          <w:rFonts w:ascii="Segoe UI" w:hAnsi="Segoe UI" w:cs="Segoe UI"/>
          <w:color w:val="373A3C"/>
        </w:rPr>
        <w:t xml:space="preserve"> </w:t>
      </w:r>
      <w:r w:rsidR="00BC4DFB" w:rsidRPr="00BC4DFB">
        <w:rPr>
          <w:rFonts w:ascii="Segoe UI" w:hAnsi="Segoe UI" w:cs="Segoe UI"/>
          <w:color w:val="373A3C"/>
        </w:rPr>
        <w:t>Afin de déterminer les </w:t>
      </w:r>
      <w:r w:rsidR="00BC4DFB" w:rsidRPr="00BC4DFB">
        <w:rPr>
          <w:rStyle w:val="lev"/>
          <w:rFonts w:ascii="Segoe UI" w:hAnsi="Segoe UI" w:cs="Segoe UI"/>
          <w:color w:val="008080"/>
        </w:rPr>
        <w:t>activités d'enseignement, d'apprentissage et d'évaluation</w:t>
      </w:r>
      <w:r w:rsidR="00BC4DFB" w:rsidRPr="00BC4DFB">
        <w:rPr>
          <w:rFonts w:ascii="Segoe UI" w:hAnsi="Segoe UI" w:cs="Segoe UI"/>
          <w:color w:val="373A3C"/>
        </w:rPr>
        <w:t> qui intègrent des pédagogies actives, à travers des séances synchrones, mais aussi plusieurs activités asynchrones, il est important de placer le tout dans un calendrier organisé en </w:t>
      </w:r>
      <w:r w:rsidR="00BC4DFB" w:rsidRPr="00BC4DFB">
        <w:rPr>
          <w:rStyle w:val="lev"/>
          <w:rFonts w:ascii="Segoe UI" w:hAnsi="Segoe UI" w:cs="Segoe UI"/>
          <w:color w:val="008080"/>
        </w:rPr>
        <w:t>modules</w:t>
      </w:r>
      <w:r w:rsidR="00BC4DFB" w:rsidRPr="00BC4DFB">
        <w:rPr>
          <w:rFonts w:ascii="Segoe UI" w:hAnsi="Segoe UI" w:cs="Segoe UI"/>
          <w:color w:val="3366FF"/>
        </w:rPr>
        <w:t> </w:t>
      </w:r>
      <w:r w:rsidR="00BC4DFB" w:rsidRPr="00BC4DFB">
        <w:rPr>
          <w:rFonts w:ascii="Segoe UI" w:hAnsi="Segoe UI" w:cs="Segoe UI"/>
          <w:color w:val="373A3C"/>
        </w:rPr>
        <w:t>dans lequel la chronologie des activités est réfléchie.</w:t>
      </w:r>
      <w:r w:rsidR="00BC0F05">
        <w:rPr>
          <w:rFonts w:ascii="Segoe UI" w:hAnsi="Segoe UI" w:cs="Segoe UI"/>
          <w:color w:val="373A3C"/>
        </w:rPr>
        <w:t xml:space="preserve"> </w:t>
      </w:r>
      <w:r w:rsidR="00BC4DFB" w:rsidRPr="00BC4DFB">
        <w:rPr>
          <w:rFonts w:ascii="Segoe UI" w:hAnsi="Segoe UI" w:cs="Segoe UI"/>
          <w:color w:val="373A3C"/>
        </w:rPr>
        <w:t>Par ailleurs, il est primordial de considérer le point de vue de l'étudiante ou de l'étudiant afin de porter une attention particulière à la </w:t>
      </w:r>
      <w:r w:rsidR="00BC4DFB" w:rsidRPr="00BC4DFB">
        <w:rPr>
          <w:rStyle w:val="lev"/>
          <w:rFonts w:ascii="Segoe UI" w:hAnsi="Segoe UI" w:cs="Segoe UI"/>
          <w:color w:val="008080"/>
        </w:rPr>
        <w:t>charge de travail</w:t>
      </w:r>
      <w:r w:rsidR="00BC4DFB" w:rsidRPr="00BC4DFB">
        <w:rPr>
          <w:rFonts w:ascii="Segoe UI" w:hAnsi="Segoe UI" w:cs="Segoe UI"/>
          <w:color w:val="373A3C"/>
        </w:rPr>
        <w:t>. Il est conseillé de miser sur la simplicité et un nombre réduit d'outils.</w:t>
      </w:r>
    </w:p>
    <w:p w14:paraId="53128261" w14:textId="77777777" w:rsidR="006B6C4D" w:rsidRPr="00BC4DFB" w:rsidRDefault="006B6C4D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tbl>
      <w:tblPr>
        <w:tblW w:w="1715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1276"/>
        <w:gridCol w:w="8930"/>
        <w:gridCol w:w="1891"/>
        <w:gridCol w:w="1521"/>
      </w:tblGrid>
      <w:tr w:rsidR="005E3A63" w:rsidRPr="00BC4DFB" w14:paraId="1BAE9007" w14:textId="77777777" w:rsidTr="00082381">
        <w:trPr>
          <w:trHeight w:val="800"/>
          <w:jc w:val="center"/>
        </w:trPr>
        <w:tc>
          <w:tcPr>
            <w:tcW w:w="1838" w:type="dxa"/>
            <w:vAlign w:val="center"/>
          </w:tcPr>
          <w:p w14:paraId="0CDADB70" w14:textId="77777777" w:rsidR="005E3A63" w:rsidRPr="00BC4DFB" w:rsidRDefault="005E3A63" w:rsidP="00082381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r w:rsidRPr="00BC4DFB">
              <w:rPr>
                <w:rFonts w:ascii="Segoe UI" w:hAnsi="Segoe UI" w:cs="Segoe UI"/>
                <w:b/>
              </w:rPr>
              <w:t>Objectifs du cours</w:t>
            </w:r>
          </w:p>
        </w:tc>
        <w:tc>
          <w:tcPr>
            <w:tcW w:w="15319" w:type="dxa"/>
            <w:gridSpan w:val="5"/>
            <w:vAlign w:val="center"/>
          </w:tcPr>
          <w:p w14:paraId="62486C05" w14:textId="77777777" w:rsidR="005E3A63" w:rsidRPr="00BC4DFB" w:rsidRDefault="005E3A63" w:rsidP="00082381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5E3A63" w:rsidRPr="00BC4DFB" w14:paraId="0D562B3D" w14:textId="77777777" w:rsidTr="00082381">
        <w:trPr>
          <w:trHeight w:val="840"/>
          <w:jc w:val="center"/>
        </w:trPr>
        <w:tc>
          <w:tcPr>
            <w:tcW w:w="1838" w:type="dxa"/>
            <w:vAlign w:val="center"/>
          </w:tcPr>
          <w:p w14:paraId="52E02356" w14:textId="77777777" w:rsidR="005E3A63" w:rsidRPr="00BC4DFB" w:rsidRDefault="005E3A63" w:rsidP="00082381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  <w:r w:rsidRPr="00BC4DFB">
              <w:rPr>
                <w:rFonts w:ascii="Segoe UI" w:hAnsi="Segoe UI" w:cs="Segoe UI"/>
                <w:b/>
              </w:rPr>
              <w:t>Compétences à développer</w:t>
            </w:r>
          </w:p>
        </w:tc>
        <w:tc>
          <w:tcPr>
            <w:tcW w:w="15319" w:type="dxa"/>
            <w:gridSpan w:val="5"/>
            <w:vAlign w:val="center"/>
          </w:tcPr>
          <w:p w14:paraId="4101652C" w14:textId="77777777" w:rsidR="005E3A63" w:rsidRPr="00BC4DFB" w:rsidRDefault="005E3A63" w:rsidP="00082381">
            <w:pPr>
              <w:spacing w:after="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BD302B" w:rsidRPr="00BC4DFB" w14:paraId="2E9845CE" w14:textId="77777777" w:rsidTr="00BD302B">
        <w:trPr>
          <w:trHeight w:val="1108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43B2C96" w14:textId="732BC24D" w:rsidR="004671E9" w:rsidRPr="00BC4DFB" w:rsidRDefault="004671E9" w:rsidP="000823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C4DFB">
              <w:rPr>
                <w:rFonts w:ascii="Segoe UI" w:hAnsi="Segoe UI" w:cs="Segoe UI"/>
                <w:b/>
                <w:bCs/>
              </w:rPr>
              <w:t>Modules (titres et nbre de semaines)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75CE3C" w14:textId="77777777" w:rsidR="004671E9" w:rsidRPr="00BC4DFB" w:rsidRDefault="004671E9" w:rsidP="00082381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BC4DFB">
              <w:rPr>
                <w:rFonts w:ascii="Segoe UI" w:hAnsi="Segoe UI" w:cs="Segoe UI"/>
                <w:b/>
              </w:rPr>
              <w:t xml:space="preserve">Compétences ou objectifs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CBA341" w14:textId="29BB0A7C" w:rsidR="004671E9" w:rsidRPr="00BC4DFB" w:rsidRDefault="004671E9" w:rsidP="000823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C4DFB">
              <w:rPr>
                <w:rFonts w:ascii="Segoe UI" w:hAnsi="Segoe UI" w:cs="Segoe UI"/>
                <w:b/>
                <w:bCs/>
              </w:rPr>
              <w:t>Éléments de contenus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09E46BD6" w14:textId="77777777" w:rsidR="004671E9" w:rsidRPr="00BC4DFB" w:rsidRDefault="004671E9" w:rsidP="000823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C4DFB">
              <w:rPr>
                <w:rFonts w:ascii="Segoe UI" w:hAnsi="Segoe UI" w:cs="Segoe UI"/>
                <w:b/>
                <w:bCs/>
              </w:rPr>
              <w:t xml:space="preserve">Chronologie des éléments du module </w:t>
            </w:r>
          </w:p>
          <w:p w14:paraId="1B0995C2" w14:textId="77777777" w:rsidR="004671E9" w:rsidRPr="00BC4DFB" w:rsidRDefault="004671E9" w:rsidP="000823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C4DFB">
              <w:rPr>
                <w:rFonts w:ascii="Segoe UI" w:hAnsi="Segoe UI" w:cs="Segoe UI"/>
                <w:b/>
                <w:bCs/>
              </w:rPr>
              <w:t>(activités d’enseignement, d’apprentissage et d’évaluation)</w:t>
            </w:r>
          </w:p>
          <w:p w14:paraId="60519552" w14:textId="747214B0" w:rsidR="004671E9" w:rsidRPr="00BC4DFB" w:rsidRDefault="004671E9" w:rsidP="000823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300D1A8F" w14:textId="25018579" w:rsidR="004671E9" w:rsidRPr="00BC4DFB" w:rsidRDefault="004671E9" w:rsidP="000823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C4DFB">
              <w:rPr>
                <w:rFonts w:ascii="Segoe UI" w:hAnsi="Segoe UI" w:cs="Segoe UI"/>
                <w:b/>
                <w:bCs/>
              </w:rPr>
              <w:t>Outils technologiques envisagés</w:t>
            </w:r>
          </w:p>
          <w:p w14:paraId="3AED7831" w14:textId="7344CED3" w:rsidR="004671E9" w:rsidRPr="00BC4DFB" w:rsidRDefault="004671E9" w:rsidP="000823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44B474C3" w14:textId="77777777" w:rsidR="004671E9" w:rsidRPr="00BC4DFB" w:rsidRDefault="004671E9" w:rsidP="000823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BC4DFB">
              <w:rPr>
                <w:rFonts w:ascii="Segoe UI" w:hAnsi="Segoe UI" w:cs="Segoe UI"/>
                <w:b/>
                <w:bCs/>
              </w:rPr>
              <w:t>Durée approx. (en heures)</w:t>
            </w:r>
          </w:p>
          <w:p w14:paraId="5867E9AF" w14:textId="73C023B7" w:rsidR="004671E9" w:rsidRPr="00BC4DFB" w:rsidRDefault="004671E9" w:rsidP="0008238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4671E9" w:rsidRPr="00BC4DFB" w14:paraId="79755DE7" w14:textId="77777777" w:rsidTr="00082381">
        <w:trPr>
          <w:trHeight w:val="1223"/>
          <w:jc w:val="center"/>
        </w:trPr>
        <w:tc>
          <w:tcPr>
            <w:tcW w:w="1838" w:type="dxa"/>
            <w:vAlign w:val="center"/>
          </w:tcPr>
          <w:p w14:paraId="26F9A0B0" w14:textId="77777777" w:rsidR="004671E9" w:rsidRPr="00BC4DFB" w:rsidRDefault="004671E9" w:rsidP="00082381">
            <w:pPr>
              <w:spacing w:after="0"/>
              <w:jc w:val="center"/>
              <w:rPr>
                <w:rFonts w:ascii="Segoe UI" w:hAnsi="Segoe UI" w:cs="Segoe UI"/>
              </w:rPr>
            </w:pPr>
            <w:r w:rsidRPr="00BC4DFB">
              <w:rPr>
                <w:rFonts w:ascii="Segoe UI" w:hAnsi="Segoe UI" w:cs="Segoe UI"/>
              </w:rPr>
              <w:t xml:space="preserve">Module 1 : Titre </w:t>
            </w:r>
          </w:p>
          <w:p w14:paraId="22435492" w14:textId="77777777" w:rsidR="004671E9" w:rsidRPr="00BC4DFB" w:rsidRDefault="004671E9" w:rsidP="00082381">
            <w:pPr>
              <w:spacing w:after="0"/>
              <w:jc w:val="center"/>
              <w:rPr>
                <w:rFonts w:ascii="Segoe UI" w:hAnsi="Segoe UI" w:cs="Segoe UI"/>
              </w:rPr>
            </w:pPr>
            <w:r w:rsidRPr="00BC4DFB">
              <w:rPr>
                <w:rFonts w:ascii="Segoe UI" w:hAnsi="Segoe UI" w:cs="Segoe UI"/>
              </w:rPr>
              <w:t>(X semaines)</w:t>
            </w:r>
          </w:p>
        </w:tc>
        <w:tc>
          <w:tcPr>
            <w:tcW w:w="1701" w:type="dxa"/>
            <w:vAlign w:val="center"/>
          </w:tcPr>
          <w:p w14:paraId="4B99056E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  <w:i/>
              </w:rPr>
            </w:pPr>
          </w:p>
        </w:tc>
        <w:tc>
          <w:tcPr>
            <w:tcW w:w="1276" w:type="dxa"/>
            <w:vAlign w:val="center"/>
          </w:tcPr>
          <w:p w14:paraId="1299C43A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8930" w:type="dxa"/>
          </w:tcPr>
          <w:p w14:paraId="3461D779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891" w:type="dxa"/>
          </w:tcPr>
          <w:p w14:paraId="474BADEE" w14:textId="33FC117B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521" w:type="dxa"/>
          </w:tcPr>
          <w:p w14:paraId="49A4C2D2" w14:textId="2B0E30A4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4671E9" w:rsidRPr="00BC4DFB" w14:paraId="23FE2F41" w14:textId="77777777" w:rsidTr="00082381">
        <w:trPr>
          <w:trHeight w:val="1300"/>
          <w:jc w:val="center"/>
        </w:trPr>
        <w:tc>
          <w:tcPr>
            <w:tcW w:w="1838" w:type="dxa"/>
            <w:vAlign w:val="center"/>
          </w:tcPr>
          <w:p w14:paraId="764C6E97" w14:textId="77777777" w:rsidR="004671E9" w:rsidRPr="00BC4DFB" w:rsidRDefault="004671E9" w:rsidP="00082381">
            <w:pPr>
              <w:spacing w:after="0"/>
              <w:jc w:val="center"/>
              <w:rPr>
                <w:rFonts w:ascii="Segoe UI" w:hAnsi="Segoe UI" w:cs="Segoe UI"/>
              </w:rPr>
            </w:pPr>
            <w:r w:rsidRPr="00BC4DFB">
              <w:rPr>
                <w:rFonts w:ascii="Segoe UI" w:hAnsi="Segoe UI" w:cs="Segoe UI"/>
              </w:rPr>
              <w:lastRenderedPageBreak/>
              <w:t>Module 2 : Titre</w:t>
            </w:r>
          </w:p>
          <w:p w14:paraId="263D1222" w14:textId="77777777" w:rsidR="004671E9" w:rsidRPr="00BC4DFB" w:rsidRDefault="004671E9" w:rsidP="00082381">
            <w:pPr>
              <w:spacing w:after="0"/>
              <w:jc w:val="center"/>
              <w:rPr>
                <w:rFonts w:ascii="Segoe UI" w:hAnsi="Segoe UI" w:cs="Segoe UI"/>
              </w:rPr>
            </w:pPr>
            <w:r w:rsidRPr="00BC4DFB">
              <w:rPr>
                <w:rFonts w:ascii="Segoe UI" w:hAnsi="Segoe UI" w:cs="Segoe UI"/>
              </w:rPr>
              <w:t xml:space="preserve"> (X semaines)</w:t>
            </w:r>
          </w:p>
        </w:tc>
        <w:tc>
          <w:tcPr>
            <w:tcW w:w="1701" w:type="dxa"/>
            <w:vAlign w:val="center"/>
          </w:tcPr>
          <w:p w14:paraId="3CF2D8B6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14:paraId="0FB78278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8930" w:type="dxa"/>
            <w:vAlign w:val="center"/>
          </w:tcPr>
          <w:p w14:paraId="0562CB0E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891" w:type="dxa"/>
            <w:vAlign w:val="center"/>
          </w:tcPr>
          <w:p w14:paraId="18CD7CA5" w14:textId="371E2AAE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521" w:type="dxa"/>
            <w:vAlign w:val="center"/>
          </w:tcPr>
          <w:p w14:paraId="3B17F3A5" w14:textId="4CD64F6B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4671E9" w:rsidRPr="00BC4DFB" w14:paraId="728EE8A8" w14:textId="77777777" w:rsidTr="00082381">
        <w:trPr>
          <w:trHeight w:val="1300"/>
          <w:jc w:val="center"/>
        </w:trPr>
        <w:tc>
          <w:tcPr>
            <w:tcW w:w="1838" w:type="dxa"/>
            <w:vAlign w:val="center"/>
          </w:tcPr>
          <w:p w14:paraId="1DA573E0" w14:textId="77777777" w:rsidR="004671E9" w:rsidRPr="00BC4DFB" w:rsidRDefault="004671E9" w:rsidP="00082381">
            <w:pPr>
              <w:spacing w:after="0"/>
              <w:jc w:val="center"/>
              <w:rPr>
                <w:rFonts w:ascii="Segoe UI" w:hAnsi="Segoe UI" w:cs="Segoe UI"/>
              </w:rPr>
            </w:pPr>
            <w:r w:rsidRPr="00BC4DFB">
              <w:rPr>
                <w:rFonts w:ascii="Segoe UI" w:hAnsi="Segoe UI" w:cs="Segoe UI"/>
              </w:rPr>
              <w:t xml:space="preserve">Module 3 : Titre </w:t>
            </w:r>
          </w:p>
          <w:p w14:paraId="118ED564" w14:textId="77777777" w:rsidR="004671E9" w:rsidRPr="00BC4DFB" w:rsidRDefault="004671E9" w:rsidP="00082381">
            <w:pPr>
              <w:spacing w:after="0"/>
              <w:jc w:val="center"/>
              <w:rPr>
                <w:rFonts w:ascii="Segoe UI" w:hAnsi="Segoe UI" w:cs="Segoe UI"/>
              </w:rPr>
            </w:pPr>
            <w:r w:rsidRPr="00BC4DFB">
              <w:rPr>
                <w:rFonts w:ascii="Segoe UI" w:hAnsi="Segoe UI" w:cs="Segoe UI"/>
              </w:rPr>
              <w:t>(X semaines)</w:t>
            </w:r>
          </w:p>
        </w:tc>
        <w:tc>
          <w:tcPr>
            <w:tcW w:w="1701" w:type="dxa"/>
            <w:vAlign w:val="center"/>
          </w:tcPr>
          <w:p w14:paraId="34CE0A41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14:paraId="62EBF3C5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8930" w:type="dxa"/>
            <w:vAlign w:val="center"/>
          </w:tcPr>
          <w:p w14:paraId="2946DB82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891" w:type="dxa"/>
            <w:vAlign w:val="center"/>
          </w:tcPr>
          <w:p w14:paraId="6E08496B" w14:textId="0A3BEE11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521" w:type="dxa"/>
            <w:vAlign w:val="center"/>
          </w:tcPr>
          <w:p w14:paraId="19F46960" w14:textId="4D0AE45D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4671E9" w:rsidRPr="00BC4DFB" w14:paraId="66E9C9DF" w14:textId="77777777" w:rsidTr="00082381">
        <w:trPr>
          <w:trHeight w:val="1300"/>
          <w:jc w:val="center"/>
        </w:trPr>
        <w:tc>
          <w:tcPr>
            <w:tcW w:w="1838" w:type="dxa"/>
            <w:vAlign w:val="center"/>
          </w:tcPr>
          <w:p w14:paraId="7774BF34" w14:textId="77777777" w:rsidR="004671E9" w:rsidRPr="00BC4DFB" w:rsidRDefault="004671E9" w:rsidP="00082381">
            <w:pPr>
              <w:spacing w:after="0"/>
              <w:jc w:val="center"/>
              <w:rPr>
                <w:rFonts w:ascii="Segoe UI" w:hAnsi="Segoe UI" w:cs="Segoe UI"/>
              </w:rPr>
            </w:pPr>
            <w:r w:rsidRPr="00BC4DFB">
              <w:rPr>
                <w:rFonts w:ascii="Segoe UI" w:hAnsi="Segoe UI" w:cs="Segoe UI"/>
              </w:rPr>
              <w:t>Module 4 : Titre</w:t>
            </w:r>
          </w:p>
          <w:p w14:paraId="1B9901DE" w14:textId="77777777" w:rsidR="004671E9" w:rsidRPr="00BC4DFB" w:rsidRDefault="004671E9" w:rsidP="00082381">
            <w:pPr>
              <w:spacing w:after="0"/>
              <w:jc w:val="center"/>
              <w:rPr>
                <w:rFonts w:ascii="Segoe UI" w:hAnsi="Segoe UI" w:cs="Segoe UI"/>
              </w:rPr>
            </w:pPr>
            <w:r w:rsidRPr="00BC4DFB">
              <w:rPr>
                <w:rFonts w:ascii="Segoe UI" w:hAnsi="Segoe UI" w:cs="Segoe UI"/>
              </w:rPr>
              <w:t>(X semaines)</w:t>
            </w:r>
          </w:p>
        </w:tc>
        <w:tc>
          <w:tcPr>
            <w:tcW w:w="1701" w:type="dxa"/>
            <w:vAlign w:val="center"/>
          </w:tcPr>
          <w:p w14:paraId="5997CC1D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276" w:type="dxa"/>
            <w:vAlign w:val="center"/>
          </w:tcPr>
          <w:p w14:paraId="110FFD37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8930" w:type="dxa"/>
            <w:vAlign w:val="center"/>
          </w:tcPr>
          <w:p w14:paraId="3FE9F23F" w14:textId="77777777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891" w:type="dxa"/>
            <w:vAlign w:val="center"/>
          </w:tcPr>
          <w:p w14:paraId="3F161574" w14:textId="11B05044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521" w:type="dxa"/>
            <w:vAlign w:val="center"/>
          </w:tcPr>
          <w:p w14:paraId="5ED0663E" w14:textId="51F26208" w:rsidR="004671E9" w:rsidRPr="00BC4DFB" w:rsidRDefault="004671E9" w:rsidP="00082381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5E3A63" w:rsidRPr="00BC4DFB" w14:paraId="16FFBCC8" w14:textId="77777777" w:rsidTr="00082381">
        <w:trPr>
          <w:trHeight w:val="1300"/>
          <w:jc w:val="center"/>
        </w:trPr>
        <w:tc>
          <w:tcPr>
            <w:tcW w:w="1838" w:type="dxa"/>
            <w:vAlign w:val="center"/>
          </w:tcPr>
          <w:p w14:paraId="0A41EC73" w14:textId="77777777" w:rsidR="005E3A63" w:rsidRPr="00BC4DFB" w:rsidRDefault="005E3A63" w:rsidP="00082381">
            <w:pPr>
              <w:spacing w:after="0"/>
              <w:jc w:val="center"/>
              <w:rPr>
                <w:rFonts w:ascii="Segoe UI" w:hAnsi="Segoe UI" w:cs="Segoe UI"/>
              </w:rPr>
            </w:pPr>
            <w:r w:rsidRPr="00BC4DFB">
              <w:rPr>
                <w:rFonts w:ascii="Segoe UI" w:hAnsi="Segoe UI" w:cs="Segoe UI"/>
              </w:rPr>
              <w:t>Modalités d’encadrement :</w:t>
            </w:r>
          </w:p>
        </w:tc>
        <w:tc>
          <w:tcPr>
            <w:tcW w:w="11907" w:type="dxa"/>
            <w:gridSpan w:val="3"/>
            <w:vAlign w:val="center"/>
          </w:tcPr>
          <w:p w14:paraId="1F72F646" w14:textId="77777777" w:rsidR="005E3A63" w:rsidRPr="00BC4DFB" w:rsidRDefault="005E3A63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891" w:type="dxa"/>
            <w:vAlign w:val="center"/>
          </w:tcPr>
          <w:p w14:paraId="1403C9E4" w14:textId="515F6562" w:rsidR="65B91085" w:rsidRPr="00BC4DFB" w:rsidRDefault="65B91085" w:rsidP="00082381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1521" w:type="dxa"/>
            <w:vAlign w:val="center"/>
          </w:tcPr>
          <w:p w14:paraId="1FF55D00" w14:textId="1A24A269" w:rsidR="65B91085" w:rsidRPr="00BC4DFB" w:rsidRDefault="65B91085" w:rsidP="00082381">
            <w:pPr>
              <w:spacing w:after="0"/>
              <w:rPr>
                <w:rFonts w:ascii="Segoe UI" w:hAnsi="Segoe UI" w:cs="Segoe UI"/>
              </w:rPr>
            </w:pPr>
          </w:p>
        </w:tc>
      </w:tr>
    </w:tbl>
    <w:p w14:paraId="3AC24335" w14:textId="2F4F5FFB" w:rsidR="65B91085" w:rsidRPr="00BC4DFB" w:rsidRDefault="65B91085" w:rsidP="65B91085">
      <w:pPr>
        <w:spacing w:after="0" w:line="240" w:lineRule="auto"/>
        <w:ind w:left="-284"/>
        <w:jc w:val="both"/>
        <w:rPr>
          <w:rFonts w:ascii="Segoe UI" w:eastAsia="Arial" w:hAnsi="Segoe UI" w:cs="Segoe UI"/>
          <w:i/>
          <w:iCs/>
          <w:sz w:val="24"/>
          <w:szCs w:val="24"/>
        </w:rPr>
      </w:pPr>
    </w:p>
    <w:p w14:paraId="75935335" w14:textId="5595E687" w:rsidR="65B91085" w:rsidRPr="00BC4DFB" w:rsidRDefault="65B91085" w:rsidP="65B91085">
      <w:pPr>
        <w:spacing w:after="0" w:line="240" w:lineRule="auto"/>
        <w:ind w:left="-284"/>
        <w:jc w:val="both"/>
        <w:rPr>
          <w:rFonts w:ascii="Segoe UI" w:eastAsia="Arial" w:hAnsi="Segoe UI" w:cs="Segoe UI"/>
          <w:b/>
          <w:bCs/>
          <w:sz w:val="24"/>
          <w:szCs w:val="24"/>
        </w:rPr>
      </w:pPr>
    </w:p>
    <w:sectPr w:rsidR="65B91085" w:rsidRPr="00BC4DFB" w:rsidSect="002C65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20160" w:h="12240" w:orient="landscape"/>
      <w:pgMar w:top="1418" w:right="709" w:bottom="56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4ED1" w14:textId="77777777" w:rsidR="00890454" w:rsidRDefault="00890454">
      <w:pPr>
        <w:spacing w:after="0" w:line="240" w:lineRule="auto"/>
      </w:pPr>
      <w:r>
        <w:separator/>
      </w:r>
    </w:p>
  </w:endnote>
  <w:endnote w:type="continuationSeparator" w:id="0">
    <w:p w14:paraId="27740CD8" w14:textId="77777777" w:rsidR="00890454" w:rsidRDefault="0089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1C98" w14:textId="77777777" w:rsidR="006B6C4D" w:rsidRDefault="006B6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D926" w14:textId="0CC9D847" w:rsidR="00132090" w:rsidRDefault="00132090" w:rsidP="00CD28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9809685" wp14:editId="2DBE3AD2">
          <wp:extent cx="1638300" cy="519806"/>
          <wp:effectExtent l="0" t="0" r="0" b="0"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16" cy="544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2826">
      <w:rPr>
        <w:color w:val="000000"/>
      </w:rPr>
      <w:t xml:space="preserve">               </w:t>
    </w:r>
    <w:r w:rsidR="00082381">
      <w:rPr>
        <w:color w:val="000000"/>
      </w:rPr>
      <w:t xml:space="preserve">                                        </w:t>
    </w:r>
    <w:r w:rsidR="00CD2826">
      <w:rPr>
        <w:color w:val="000000"/>
      </w:rPr>
      <w:t xml:space="preserve">           </w:t>
    </w:r>
    <w:r>
      <w:rPr>
        <w:noProof/>
        <w:color w:val="000000"/>
      </w:rPr>
      <w:drawing>
        <wp:inline distT="0" distB="0" distL="0" distR="0" wp14:anchorId="52F73327" wp14:editId="5C2B2842">
          <wp:extent cx="1635123" cy="480695"/>
          <wp:effectExtent l="0" t="0" r="0" b="0"/>
          <wp:docPr id="70" name="Image 7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928" cy="49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2826">
      <w:rPr>
        <w:color w:val="000000"/>
      </w:rPr>
      <w:t xml:space="preserve">             </w:t>
    </w:r>
    <w:r w:rsidR="00082381">
      <w:rPr>
        <w:color w:val="000000"/>
      </w:rPr>
      <w:t xml:space="preserve">                                        </w:t>
    </w:r>
    <w:r w:rsidR="00CD2826">
      <w:rPr>
        <w:color w:val="000000"/>
      </w:rPr>
      <w:t xml:space="preserve">          </w:t>
    </w:r>
    <w:r>
      <w:rPr>
        <w:noProof/>
        <w:color w:val="000000"/>
      </w:rPr>
      <w:drawing>
        <wp:inline distT="0" distB="0" distL="0" distR="0" wp14:anchorId="6D123991" wp14:editId="121F93FE">
          <wp:extent cx="1775064" cy="410210"/>
          <wp:effectExtent l="0" t="0" r="0" b="8890"/>
          <wp:docPr id="71" name="Image 7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35" cy="43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C38DF" w14:textId="786A7346" w:rsidR="00375CE0" w:rsidRPr="00F41193" w:rsidRDefault="001D7291" w:rsidP="001D7291">
    <w:pPr>
      <w:pStyle w:val="5ryuea"/>
      <w:spacing w:before="0" w:beforeAutospacing="0" w:after="240" w:afterAutospacing="0"/>
      <w:ind w:left="2977"/>
      <w:rPr>
        <w:rFonts w:ascii="Segoe UI" w:hAnsi="Segoe UI" w:cs="Segoe UI"/>
        <w:color w:val="000000"/>
        <w:sz w:val="18"/>
        <w:szCs w:val="18"/>
      </w:rPr>
    </w:pPr>
    <w:r w:rsidRPr="00F41193">
      <w:rPr>
        <w:rFonts w:ascii="Segoe UI" w:hAnsi="Segoe UI" w:cs="Segoe UI"/>
        <w:noProof/>
      </w:rPr>
      <w:drawing>
        <wp:anchor distT="0" distB="0" distL="114300" distR="114300" simplePos="0" relativeHeight="251659264" behindDoc="0" locked="0" layoutInCell="1" allowOverlap="1" wp14:anchorId="71D65464" wp14:editId="1D5D0FB8">
          <wp:simplePos x="0" y="0"/>
          <wp:positionH relativeFrom="margin">
            <wp:posOffset>1926590</wp:posOffset>
          </wp:positionH>
          <wp:positionV relativeFrom="paragraph">
            <wp:posOffset>250190</wp:posOffset>
          </wp:positionV>
          <wp:extent cx="562855" cy="198120"/>
          <wp:effectExtent l="0" t="0" r="8890" b="0"/>
          <wp:wrapThrough wrapText="bothSides">
            <wp:wrapPolygon edited="0">
              <wp:start x="0" y="0"/>
              <wp:lineTo x="0" y="18692"/>
              <wp:lineTo x="21210" y="18692"/>
              <wp:lineTo x="21210" y="0"/>
              <wp:lineTo x="0" y="0"/>
            </wp:wrapPolygon>
          </wp:wrapThrough>
          <wp:docPr id="72" name="Image 7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dessin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85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CE0" w:rsidRPr="00F41193">
      <w:rPr>
        <w:rStyle w:val="ssgja"/>
        <w:rFonts w:ascii="Segoe UI" w:hAnsi="Segoe UI" w:cs="Segoe UI"/>
        <w:color w:val="000000"/>
        <w:sz w:val="18"/>
        <w:szCs w:val="18"/>
      </w:rPr>
      <w:t xml:space="preserve">Bourque, C., Desrochers, M.-E. et Pelletier, C. (2020). </w:t>
    </w:r>
    <w:r w:rsidR="00375CE0" w:rsidRPr="00F41193">
      <w:rPr>
        <w:rStyle w:val="ssgja"/>
        <w:rFonts w:ascii="Segoe UI" w:hAnsi="Segoe UI" w:cs="Segoe UI"/>
        <w:i/>
        <w:iCs/>
        <w:color w:val="000000"/>
        <w:sz w:val="18"/>
        <w:szCs w:val="18"/>
      </w:rPr>
      <w:t>Calendrier de planification</w:t>
    </w:r>
    <w:r w:rsidR="00375CE0" w:rsidRPr="00F41193">
      <w:rPr>
        <w:rStyle w:val="ssgja"/>
        <w:rFonts w:ascii="Segoe UI" w:hAnsi="Segoe UI" w:cs="Segoe UI"/>
        <w:color w:val="000000"/>
        <w:sz w:val="18"/>
        <w:szCs w:val="18"/>
      </w:rPr>
      <w:t>. Pôle d'innovation</w:t>
    </w:r>
    <w:r w:rsidR="00375CE0" w:rsidRPr="00F41193">
      <w:rPr>
        <w:rFonts w:ascii="Segoe UI" w:hAnsi="Segoe UI" w:cs="Segoe UI"/>
        <w:color w:val="000000"/>
        <w:sz w:val="18"/>
        <w:szCs w:val="18"/>
      </w:rPr>
      <w:t xml:space="preserve"> </w:t>
    </w:r>
    <w:r w:rsidR="00375CE0" w:rsidRPr="00F41193">
      <w:rPr>
        <w:rStyle w:val="ssgja"/>
        <w:rFonts w:ascii="Segoe UI" w:hAnsi="Segoe UI" w:cs="Segoe UI"/>
        <w:color w:val="000000"/>
        <w:sz w:val="18"/>
        <w:szCs w:val="18"/>
      </w:rPr>
      <w:t>technopédagogique. Université de Sherbrooke, Canada.</w:t>
    </w:r>
    <w:r w:rsidR="008A1F69" w:rsidRPr="00F41193">
      <w:rPr>
        <w:rFonts w:ascii="Segoe UI" w:hAnsi="Segoe UI" w:cs="Segoe UI"/>
      </w:rPr>
      <w:t xml:space="preserve">                        </w:t>
    </w:r>
  </w:p>
  <w:p w14:paraId="32809832" w14:textId="01D8E233" w:rsidR="00A17E60" w:rsidRPr="00F41193" w:rsidRDefault="00890454" w:rsidP="00CD2826">
    <w:pPr>
      <w:pStyle w:val="Pieddepage"/>
      <w:ind w:left="2977"/>
      <w:rPr>
        <w:rFonts w:ascii="Segoe UI" w:hAnsi="Segoe UI" w:cs="Segoe UI"/>
        <w:sz w:val="16"/>
        <w:szCs w:val="16"/>
      </w:rPr>
    </w:pPr>
    <w:hyperlink r:id="rId5" w:tgtFrame="_blank" w:history="1">
      <w:r w:rsidR="00A17E60" w:rsidRPr="00F41193">
        <w:rPr>
          <w:rStyle w:val="Lienhypertexte"/>
          <w:rFonts w:ascii="Segoe UI" w:hAnsi="Segoe UI" w:cs="Segoe UI"/>
          <w:sz w:val="16"/>
          <w:szCs w:val="16"/>
        </w:rPr>
        <w:t>Cette œuvre est mise à disposition selon les termes de la Licence Creative Commons Attribution 4.0 International.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ABC7" w14:textId="77777777" w:rsidR="006B6C4D" w:rsidRDefault="006B6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343D9" w14:textId="77777777" w:rsidR="00890454" w:rsidRDefault="00890454">
      <w:pPr>
        <w:spacing w:after="0" w:line="240" w:lineRule="auto"/>
      </w:pPr>
      <w:r>
        <w:separator/>
      </w:r>
    </w:p>
  </w:footnote>
  <w:footnote w:type="continuationSeparator" w:id="0">
    <w:p w14:paraId="28A7E932" w14:textId="77777777" w:rsidR="00890454" w:rsidRDefault="0089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B5D1" w14:textId="77777777" w:rsidR="006B6C4D" w:rsidRDefault="006B6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30AE" w14:textId="2E94071B" w:rsidR="006B6C4D" w:rsidRDefault="006B6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6B6C4D" w:rsidRDefault="006B6C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0F4"/>
    <w:multiLevelType w:val="multilevel"/>
    <w:tmpl w:val="4CCEC9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DA0B51"/>
    <w:multiLevelType w:val="hybridMultilevel"/>
    <w:tmpl w:val="C1FEA2C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44636"/>
    <w:multiLevelType w:val="hybridMultilevel"/>
    <w:tmpl w:val="D30C07B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4D"/>
    <w:rsid w:val="000340EF"/>
    <w:rsid w:val="00082381"/>
    <w:rsid w:val="00132090"/>
    <w:rsid w:val="00141720"/>
    <w:rsid w:val="001D7291"/>
    <w:rsid w:val="002C65AB"/>
    <w:rsid w:val="002D1799"/>
    <w:rsid w:val="00337A02"/>
    <w:rsid w:val="00375CE0"/>
    <w:rsid w:val="0044118C"/>
    <w:rsid w:val="004671E9"/>
    <w:rsid w:val="00532691"/>
    <w:rsid w:val="005540A3"/>
    <w:rsid w:val="005E3A63"/>
    <w:rsid w:val="006B6C4D"/>
    <w:rsid w:val="00890454"/>
    <w:rsid w:val="008A1F69"/>
    <w:rsid w:val="009D35E3"/>
    <w:rsid w:val="009E11A9"/>
    <w:rsid w:val="00A1301B"/>
    <w:rsid w:val="00A17E60"/>
    <w:rsid w:val="00A401D7"/>
    <w:rsid w:val="00AA0D70"/>
    <w:rsid w:val="00B40EF5"/>
    <w:rsid w:val="00BC0F05"/>
    <w:rsid w:val="00BC4DFB"/>
    <w:rsid w:val="00BC6628"/>
    <w:rsid w:val="00BD302B"/>
    <w:rsid w:val="00C54266"/>
    <w:rsid w:val="00CB3E7D"/>
    <w:rsid w:val="00CD2826"/>
    <w:rsid w:val="00DF2855"/>
    <w:rsid w:val="00EB3ACE"/>
    <w:rsid w:val="00F34548"/>
    <w:rsid w:val="00F41193"/>
    <w:rsid w:val="00FD676B"/>
    <w:rsid w:val="02E3C16E"/>
    <w:rsid w:val="0342B8AD"/>
    <w:rsid w:val="07584A2C"/>
    <w:rsid w:val="091EFFA0"/>
    <w:rsid w:val="1AA5309F"/>
    <w:rsid w:val="1BEE0F83"/>
    <w:rsid w:val="272AB67A"/>
    <w:rsid w:val="313336F2"/>
    <w:rsid w:val="343F3F15"/>
    <w:rsid w:val="356EB77A"/>
    <w:rsid w:val="3618D632"/>
    <w:rsid w:val="3797FDF4"/>
    <w:rsid w:val="38D4021A"/>
    <w:rsid w:val="3E7E72CD"/>
    <w:rsid w:val="3EE2CB77"/>
    <w:rsid w:val="4DF54B84"/>
    <w:rsid w:val="4F025D5F"/>
    <w:rsid w:val="51240A5C"/>
    <w:rsid w:val="5604D2C4"/>
    <w:rsid w:val="5856C68D"/>
    <w:rsid w:val="598050D8"/>
    <w:rsid w:val="65B91085"/>
    <w:rsid w:val="6EB6CE57"/>
    <w:rsid w:val="7111AC0A"/>
    <w:rsid w:val="7268947A"/>
    <w:rsid w:val="73FDFE70"/>
    <w:rsid w:val="76C96403"/>
    <w:rsid w:val="7846BF1D"/>
    <w:rsid w:val="78768992"/>
    <w:rsid w:val="7AAB9497"/>
    <w:rsid w:val="7B1D248E"/>
    <w:rsid w:val="7CCCE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29FD"/>
  <w15:docId w15:val="{CB92BF7B-3A8D-446E-889F-5F8C187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AC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179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17E60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17E60"/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unhideWhenUsed/>
    <w:rsid w:val="00A17E60"/>
    <w:rPr>
      <w:color w:val="0000FF"/>
      <w:u w:val="single"/>
    </w:rPr>
  </w:style>
  <w:style w:type="paragraph" w:customStyle="1" w:styleId="5ryuea">
    <w:name w:val="_5ryuea"/>
    <w:basedOn w:val="Normal"/>
    <w:rsid w:val="00A1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gja">
    <w:name w:val="ss_gja"/>
    <w:basedOn w:val="Policepardfaut"/>
    <w:rsid w:val="00A17E60"/>
  </w:style>
  <w:style w:type="paragraph" w:styleId="NormalWeb">
    <w:name w:val="Normal (Web)"/>
    <w:basedOn w:val="Normal"/>
    <w:uiPriority w:val="99"/>
    <w:unhideWhenUsed/>
    <w:rsid w:val="00BC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C4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creativecommons.org/licenses/by/4.0/deed.f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CEEC784BF884CB6C537003C337525" ma:contentTypeVersion="12" ma:contentTypeDescription="Crée un document." ma:contentTypeScope="" ma:versionID="b6ea42e21a4ebaf8305d5170e5ab4fff">
  <xsd:schema xmlns:xsd="http://www.w3.org/2001/XMLSchema" xmlns:xs="http://www.w3.org/2001/XMLSchema" xmlns:p="http://schemas.microsoft.com/office/2006/metadata/properties" xmlns:ns2="7a8728cc-2fa9-4e9b-a0d2-13bdcafa2c75" xmlns:ns3="73851328-8e20-48e6-b294-78d57b586f99" targetNamespace="http://schemas.microsoft.com/office/2006/metadata/properties" ma:root="true" ma:fieldsID="3a42e5089b01bb906ba3ca2d655e6ced" ns2:_="" ns3:_="">
    <xsd:import namespace="7a8728cc-2fa9-4e9b-a0d2-13bdcafa2c75"/>
    <xsd:import namespace="73851328-8e20-48e6-b294-78d57b586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728cc-2fa9-4e9b-a0d2-13bdcafa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51328-8e20-48e6-b294-78d57b586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522A0-F6B7-42FA-AAB8-51CD51F88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A68C-532D-4BE2-A25F-A10C4EB3D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8C036-50E8-4998-A821-CBCB4CF3F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Pelletier</cp:lastModifiedBy>
  <cp:revision>34</cp:revision>
  <dcterms:created xsi:type="dcterms:W3CDTF">2020-06-02T18:20:00Z</dcterms:created>
  <dcterms:modified xsi:type="dcterms:W3CDTF">2020-10-30T17:52:00Z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0x010100F23CEEC784BF884CB6C537003C337525</vt:lpwstr>
  </property>
</Properties>
</file>